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D4" w:rsidRPr="009B2AE0" w:rsidRDefault="002914D4" w:rsidP="002914D4">
      <w:pPr>
        <w:jc w:val="center"/>
        <w:rPr>
          <w:rFonts w:ascii="Times New Roman" w:hAnsi="Times New Roman" w:cs="Times New Roman"/>
          <w:b/>
          <w:sz w:val="40"/>
          <w:szCs w:val="40"/>
        </w:rPr>
      </w:pPr>
    </w:p>
    <w:p w:rsidR="002914D4" w:rsidRPr="009B2AE0" w:rsidRDefault="002914D4" w:rsidP="002914D4">
      <w:pPr>
        <w:jc w:val="center"/>
        <w:rPr>
          <w:rFonts w:ascii="Times New Roman" w:hAnsi="Times New Roman" w:cs="Times New Roman"/>
          <w:b/>
          <w:sz w:val="40"/>
          <w:szCs w:val="40"/>
        </w:rPr>
      </w:pPr>
    </w:p>
    <w:p w:rsidR="002914D4" w:rsidRPr="009B2AE0" w:rsidRDefault="002914D4" w:rsidP="002914D4">
      <w:pPr>
        <w:jc w:val="center"/>
        <w:rPr>
          <w:rFonts w:ascii="Times New Roman" w:hAnsi="Times New Roman" w:cs="Times New Roman"/>
          <w:b/>
          <w:sz w:val="40"/>
          <w:szCs w:val="40"/>
        </w:rPr>
      </w:pPr>
    </w:p>
    <w:p w:rsidR="002914D4" w:rsidRPr="009B2AE0" w:rsidRDefault="002914D4" w:rsidP="002914D4">
      <w:pPr>
        <w:jc w:val="center"/>
        <w:rPr>
          <w:rFonts w:ascii="Times New Roman" w:hAnsi="Times New Roman" w:cs="Times New Roman"/>
          <w:b/>
          <w:sz w:val="40"/>
          <w:szCs w:val="40"/>
        </w:rPr>
      </w:pPr>
    </w:p>
    <w:p w:rsidR="009B2AE0" w:rsidRPr="009B2AE0" w:rsidRDefault="002914D4" w:rsidP="002914D4">
      <w:pPr>
        <w:jc w:val="center"/>
        <w:rPr>
          <w:rFonts w:ascii="Times New Roman" w:hAnsi="Times New Roman" w:cs="Times New Roman"/>
          <w:b/>
          <w:sz w:val="40"/>
          <w:szCs w:val="40"/>
        </w:rPr>
      </w:pPr>
      <w:r w:rsidRPr="009B2AE0">
        <w:rPr>
          <w:rFonts w:ascii="Times New Roman" w:hAnsi="Times New Roman" w:cs="Times New Roman"/>
          <w:b/>
          <w:sz w:val="40"/>
          <w:szCs w:val="40"/>
        </w:rPr>
        <w:t>ПРОГРАМ ПОСЛОВАЊА ЗА</w:t>
      </w:r>
    </w:p>
    <w:p w:rsidR="001F0BBB" w:rsidRPr="009B2AE0" w:rsidRDefault="002914D4" w:rsidP="002914D4">
      <w:pPr>
        <w:jc w:val="center"/>
        <w:rPr>
          <w:rFonts w:ascii="Times New Roman" w:hAnsi="Times New Roman" w:cs="Times New Roman"/>
          <w:b/>
          <w:sz w:val="40"/>
          <w:szCs w:val="40"/>
        </w:rPr>
      </w:pPr>
      <w:r w:rsidRPr="009B2AE0">
        <w:rPr>
          <w:rFonts w:ascii="Times New Roman" w:hAnsi="Times New Roman" w:cs="Times New Roman"/>
          <w:b/>
          <w:sz w:val="40"/>
          <w:szCs w:val="40"/>
        </w:rPr>
        <w:t xml:space="preserve"> ЈП „3.СЕПТЕМБАР“</w:t>
      </w:r>
    </w:p>
    <w:p w:rsidR="002914D4" w:rsidRPr="009B2AE0" w:rsidRDefault="002914D4" w:rsidP="002914D4">
      <w:pPr>
        <w:jc w:val="center"/>
        <w:rPr>
          <w:rFonts w:ascii="Times New Roman" w:hAnsi="Times New Roman" w:cs="Times New Roman"/>
          <w:b/>
          <w:sz w:val="40"/>
          <w:szCs w:val="40"/>
        </w:rPr>
      </w:pPr>
      <w:proofErr w:type="gramStart"/>
      <w:r w:rsidRPr="009B2AE0">
        <w:rPr>
          <w:rFonts w:ascii="Times New Roman" w:hAnsi="Times New Roman" w:cs="Times New Roman"/>
          <w:b/>
          <w:sz w:val="40"/>
          <w:szCs w:val="40"/>
        </w:rPr>
        <w:t>НОВА ВАРОШ ЗА 2016.</w:t>
      </w:r>
      <w:proofErr w:type="gramEnd"/>
      <w:r w:rsidR="00DA28FB">
        <w:rPr>
          <w:rFonts w:ascii="Times New Roman" w:hAnsi="Times New Roman" w:cs="Times New Roman"/>
          <w:b/>
          <w:sz w:val="40"/>
          <w:szCs w:val="40"/>
        </w:rPr>
        <w:t xml:space="preserve"> </w:t>
      </w:r>
      <w:r w:rsidRPr="009B2AE0">
        <w:rPr>
          <w:rFonts w:ascii="Times New Roman" w:hAnsi="Times New Roman" w:cs="Times New Roman"/>
          <w:b/>
          <w:sz w:val="40"/>
          <w:szCs w:val="40"/>
        </w:rPr>
        <w:t>ГОДИНУ</w:t>
      </w:r>
    </w:p>
    <w:p w:rsidR="002914D4" w:rsidRPr="009B2AE0" w:rsidRDefault="002914D4" w:rsidP="002914D4">
      <w:pPr>
        <w:jc w:val="center"/>
        <w:rPr>
          <w:rFonts w:ascii="Times New Roman" w:hAnsi="Times New Roman" w:cs="Times New Roman"/>
          <w:b/>
          <w:sz w:val="40"/>
          <w:szCs w:val="40"/>
        </w:rPr>
      </w:pPr>
    </w:p>
    <w:p w:rsidR="002914D4" w:rsidRPr="009B2AE0" w:rsidRDefault="002914D4" w:rsidP="002914D4">
      <w:pPr>
        <w:jc w:val="center"/>
        <w:rPr>
          <w:rFonts w:ascii="Times New Roman" w:hAnsi="Times New Roman" w:cs="Times New Roman"/>
          <w:b/>
          <w:sz w:val="40"/>
          <w:szCs w:val="40"/>
        </w:rPr>
      </w:pPr>
    </w:p>
    <w:p w:rsidR="009B2AE0" w:rsidRPr="009B2AE0" w:rsidRDefault="009B2AE0" w:rsidP="009B2AE0">
      <w:pPr>
        <w:rPr>
          <w:rFonts w:ascii="Times New Roman" w:hAnsi="Times New Roman" w:cs="Times New Roman"/>
          <w:sz w:val="28"/>
          <w:szCs w:val="28"/>
          <w:lang w:val="sr-Cyrl-CS"/>
        </w:rPr>
      </w:pPr>
    </w:p>
    <w:p w:rsidR="009B2AE0" w:rsidRPr="009B2AE0" w:rsidRDefault="009B2AE0" w:rsidP="009B2AE0">
      <w:pPr>
        <w:pStyle w:val="NoSpacing"/>
        <w:ind w:left="720"/>
        <w:rPr>
          <w:rFonts w:ascii="Times New Roman" w:hAnsi="Times New Roman"/>
          <w:noProof/>
          <w:sz w:val="28"/>
          <w:szCs w:val="28"/>
          <w:lang w:val="sr-Cyrl-CS"/>
        </w:rPr>
      </w:pPr>
      <w:r w:rsidRPr="009B2AE0">
        <w:rPr>
          <w:rFonts w:ascii="Times New Roman" w:hAnsi="Times New Roman"/>
          <w:b/>
          <w:noProof/>
          <w:sz w:val="28"/>
          <w:szCs w:val="28"/>
          <w:lang w:val="sr-Cyrl-CS"/>
        </w:rPr>
        <w:t>пословно име</w:t>
      </w:r>
      <w:r w:rsidRPr="009B2AE0">
        <w:rPr>
          <w:rFonts w:ascii="Times New Roman" w:hAnsi="Times New Roman"/>
          <w:noProof/>
          <w:sz w:val="28"/>
          <w:szCs w:val="28"/>
          <w:lang w:val="sr-Latn-CS"/>
        </w:rPr>
        <w:t xml:space="preserve">: </w:t>
      </w:r>
      <w:r w:rsidRPr="009B2AE0">
        <w:rPr>
          <w:rFonts w:ascii="Times New Roman" w:hAnsi="Times New Roman"/>
          <w:noProof/>
          <w:sz w:val="28"/>
          <w:szCs w:val="28"/>
          <w:lang w:val="sr-Cyrl-CS"/>
        </w:rPr>
        <w:t>Јавно предузеће за комуналну делатност „3.СЕПТЕМБАР“</w:t>
      </w:r>
    </w:p>
    <w:p w:rsidR="009B2AE0" w:rsidRPr="009B2AE0" w:rsidRDefault="009B2AE0" w:rsidP="009B2AE0">
      <w:pPr>
        <w:pStyle w:val="NoSpacing"/>
        <w:ind w:left="720"/>
        <w:rPr>
          <w:rFonts w:ascii="Times New Roman" w:hAnsi="Times New Roman"/>
          <w:noProof/>
          <w:sz w:val="28"/>
          <w:szCs w:val="28"/>
        </w:rPr>
      </w:pPr>
      <w:r w:rsidRPr="009B2AE0">
        <w:rPr>
          <w:rFonts w:ascii="Times New Roman" w:hAnsi="Times New Roman"/>
          <w:b/>
          <w:noProof/>
          <w:sz w:val="28"/>
          <w:szCs w:val="28"/>
          <w:lang w:val="sr-Cyrl-CS"/>
        </w:rPr>
        <w:t>седиште</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НОВА ВАРОШ</w:t>
      </w:r>
      <w:r w:rsidRPr="009B2AE0">
        <w:rPr>
          <w:rFonts w:ascii="Times New Roman" w:hAnsi="Times New Roman"/>
          <w:noProof/>
          <w:sz w:val="28"/>
          <w:szCs w:val="28"/>
        </w:rPr>
        <w:t>,Карађорђева 114</w:t>
      </w:r>
    </w:p>
    <w:p w:rsidR="009B2AE0" w:rsidRPr="009B2AE0" w:rsidRDefault="009B2AE0" w:rsidP="009B2AE0">
      <w:pPr>
        <w:pStyle w:val="NoSpacing"/>
        <w:ind w:left="720"/>
        <w:rPr>
          <w:rFonts w:ascii="Times New Roman" w:hAnsi="Times New Roman"/>
          <w:noProof/>
          <w:sz w:val="28"/>
          <w:szCs w:val="28"/>
          <w:lang w:val="sr-Cyrl-CS"/>
        </w:rPr>
      </w:pPr>
      <w:r w:rsidRPr="009B2AE0">
        <w:rPr>
          <w:rFonts w:ascii="Times New Roman" w:hAnsi="Times New Roman"/>
          <w:b/>
          <w:noProof/>
          <w:sz w:val="28"/>
          <w:szCs w:val="28"/>
          <w:lang w:val="sr-Cyrl-CS"/>
        </w:rPr>
        <w:t>претежна делатност</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скупљање,пречишћавање и дистрибуција воде</w:t>
      </w:r>
    </w:p>
    <w:p w:rsidR="009B2AE0" w:rsidRPr="009B2AE0" w:rsidRDefault="009B2AE0" w:rsidP="009B2AE0">
      <w:pPr>
        <w:pStyle w:val="NoSpacing"/>
        <w:ind w:left="720"/>
        <w:rPr>
          <w:rFonts w:ascii="Times New Roman" w:hAnsi="Times New Roman"/>
          <w:noProof/>
          <w:sz w:val="28"/>
          <w:szCs w:val="28"/>
          <w:lang w:val="sr-Cyrl-CS"/>
        </w:rPr>
      </w:pPr>
      <w:r w:rsidRPr="009B2AE0">
        <w:rPr>
          <w:rFonts w:ascii="Times New Roman" w:hAnsi="Times New Roman"/>
          <w:b/>
          <w:noProof/>
          <w:sz w:val="28"/>
          <w:szCs w:val="28"/>
          <w:lang w:val="sr-Cyrl-CS"/>
        </w:rPr>
        <w:t>матични број</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07210426</w:t>
      </w:r>
    </w:p>
    <w:p w:rsidR="009B2AE0" w:rsidRPr="009B2AE0" w:rsidRDefault="009B2AE0" w:rsidP="009B2AE0">
      <w:pPr>
        <w:pStyle w:val="NoSpacing"/>
        <w:ind w:left="720"/>
        <w:rPr>
          <w:rFonts w:ascii="Times New Roman" w:hAnsi="Times New Roman"/>
          <w:noProof/>
          <w:sz w:val="28"/>
          <w:szCs w:val="28"/>
          <w:lang w:val="sr-Cyrl-CS"/>
        </w:rPr>
      </w:pPr>
      <w:r w:rsidRPr="009B2AE0">
        <w:rPr>
          <w:rFonts w:ascii="Times New Roman" w:hAnsi="Times New Roman"/>
          <w:b/>
          <w:noProof/>
          <w:sz w:val="28"/>
          <w:szCs w:val="28"/>
          <w:lang w:val="sr-Cyrl-CS"/>
        </w:rPr>
        <w:t>ПИБ</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101977908</w:t>
      </w:r>
    </w:p>
    <w:p w:rsidR="009B2AE0" w:rsidRPr="009B2AE0" w:rsidRDefault="009B2AE0" w:rsidP="009B2AE0">
      <w:pPr>
        <w:pStyle w:val="NoSpacing"/>
        <w:ind w:left="720"/>
        <w:rPr>
          <w:rFonts w:ascii="Times New Roman" w:hAnsi="Times New Roman"/>
          <w:noProof/>
          <w:sz w:val="28"/>
          <w:szCs w:val="28"/>
          <w:lang w:val="sr-Cyrl-CS"/>
        </w:rPr>
      </w:pPr>
      <w:r w:rsidRPr="009B2AE0">
        <w:rPr>
          <w:rFonts w:ascii="Times New Roman" w:hAnsi="Times New Roman"/>
          <w:b/>
          <w:noProof/>
          <w:sz w:val="28"/>
          <w:szCs w:val="28"/>
          <w:lang w:val="sr-Cyrl-CS"/>
        </w:rPr>
        <w:t>ЈББК</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82463</w:t>
      </w:r>
    </w:p>
    <w:p w:rsidR="005A2276" w:rsidRDefault="009B2AE0" w:rsidP="009B2AE0">
      <w:pPr>
        <w:pStyle w:val="NoSpacing"/>
        <w:tabs>
          <w:tab w:val="left" w:pos="8040"/>
        </w:tabs>
        <w:ind w:left="720"/>
        <w:rPr>
          <w:rFonts w:ascii="Times New Roman" w:hAnsi="Times New Roman"/>
          <w:noProof/>
          <w:sz w:val="28"/>
          <w:szCs w:val="28"/>
          <w:lang w:val="sr-Cyrl-CS"/>
        </w:rPr>
      </w:pPr>
      <w:r w:rsidRPr="009B2AE0">
        <w:rPr>
          <w:rFonts w:ascii="Times New Roman" w:hAnsi="Times New Roman"/>
          <w:b/>
          <w:noProof/>
          <w:sz w:val="28"/>
          <w:szCs w:val="28"/>
          <w:lang w:val="sr-Cyrl-CS"/>
        </w:rPr>
        <w:t>надлежни орган јединице локалне самоуправе</w:t>
      </w:r>
      <w:r w:rsidRPr="009B2AE0">
        <w:rPr>
          <w:rFonts w:ascii="Times New Roman" w:hAnsi="Times New Roman"/>
          <w:b/>
          <w:noProof/>
          <w:sz w:val="28"/>
          <w:szCs w:val="28"/>
          <w:lang w:val="sr-Latn-CS"/>
        </w:rPr>
        <w:t>:</w:t>
      </w:r>
      <w:r w:rsidRPr="009B2AE0">
        <w:rPr>
          <w:rFonts w:ascii="Times New Roman" w:hAnsi="Times New Roman"/>
          <w:noProof/>
          <w:sz w:val="28"/>
          <w:szCs w:val="28"/>
          <w:lang w:val="sr-Latn-CS"/>
        </w:rPr>
        <w:t xml:space="preserve"> </w:t>
      </w:r>
    </w:p>
    <w:p w:rsidR="009B2AE0" w:rsidRPr="009B2AE0" w:rsidRDefault="009B2AE0" w:rsidP="009B2AE0">
      <w:pPr>
        <w:pStyle w:val="NoSpacing"/>
        <w:tabs>
          <w:tab w:val="left" w:pos="8040"/>
        </w:tabs>
        <w:ind w:left="720"/>
        <w:rPr>
          <w:rFonts w:ascii="Times New Roman" w:hAnsi="Times New Roman"/>
          <w:noProof/>
          <w:sz w:val="28"/>
          <w:szCs w:val="28"/>
          <w:lang w:val="sr-Cyrl-CS"/>
        </w:rPr>
      </w:pPr>
      <w:r w:rsidRPr="009B2AE0">
        <w:rPr>
          <w:rFonts w:ascii="Times New Roman" w:hAnsi="Times New Roman"/>
          <w:noProof/>
          <w:sz w:val="28"/>
          <w:szCs w:val="28"/>
          <w:lang w:val="sr-Latn-CS"/>
        </w:rPr>
        <w:t>ОПШТИНА НОВА ВАРОШ</w:t>
      </w:r>
    </w:p>
    <w:p w:rsidR="002914D4" w:rsidRPr="009B2AE0" w:rsidRDefault="002914D4"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Pr="009B2AE0" w:rsidRDefault="009B2AE0" w:rsidP="00DA28FB">
      <w:pPr>
        <w:jc w:val="center"/>
        <w:rPr>
          <w:rFonts w:ascii="Times New Roman" w:hAnsi="Times New Roman" w:cs="Times New Roman"/>
          <w:sz w:val="40"/>
          <w:szCs w:val="40"/>
        </w:rPr>
      </w:pPr>
      <w:r w:rsidRPr="009B2AE0">
        <w:rPr>
          <w:rFonts w:ascii="Times New Roman" w:hAnsi="Times New Roman" w:cs="Times New Roman"/>
          <w:sz w:val="40"/>
          <w:szCs w:val="40"/>
        </w:rPr>
        <w:t>(</w:t>
      </w:r>
      <w:proofErr w:type="gramStart"/>
      <w:r w:rsidRPr="009B2AE0">
        <w:rPr>
          <w:rFonts w:ascii="Times New Roman" w:hAnsi="Times New Roman" w:cs="Times New Roman"/>
          <w:sz w:val="40"/>
          <w:szCs w:val="40"/>
        </w:rPr>
        <w:t>децембар</w:t>
      </w:r>
      <w:proofErr w:type="gramEnd"/>
      <w:r w:rsidRPr="009B2AE0">
        <w:rPr>
          <w:rFonts w:ascii="Times New Roman" w:hAnsi="Times New Roman" w:cs="Times New Roman"/>
          <w:sz w:val="40"/>
          <w:szCs w:val="40"/>
        </w:rPr>
        <w:t xml:space="preserve"> 2015.год.)</w:t>
      </w:r>
    </w:p>
    <w:p w:rsidR="009B2AE0" w:rsidRPr="009B2AE0" w:rsidRDefault="009B2AE0" w:rsidP="002914D4">
      <w:pPr>
        <w:rPr>
          <w:rFonts w:ascii="Times New Roman" w:hAnsi="Times New Roman" w:cs="Times New Roman"/>
          <w:sz w:val="40"/>
          <w:szCs w:val="40"/>
        </w:rPr>
      </w:pPr>
    </w:p>
    <w:p w:rsidR="005A2276" w:rsidRDefault="005A2276" w:rsidP="009B2AE0">
      <w:pPr>
        <w:ind w:firstLine="360"/>
        <w:rPr>
          <w:rFonts w:ascii="Times New Roman" w:hAnsi="Times New Roman" w:cs="Times New Roman"/>
          <w:sz w:val="40"/>
          <w:szCs w:val="40"/>
          <w:lang w:val="sr-Cyrl-CS"/>
        </w:rPr>
      </w:pPr>
    </w:p>
    <w:p w:rsidR="009B2AE0" w:rsidRPr="009B2AE0" w:rsidRDefault="009B2AE0" w:rsidP="009B2AE0">
      <w:pPr>
        <w:ind w:firstLine="360"/>
        <w:rPr>
          <w:rFonts w:ascii="Times New Roman" w:hAnsi="Times New Roman" w:cs="Times New Roman"/>
          <w:sz w:val="40"/>
          <w:szCs w:val="40"/>
        </w:rPr>
      </w:pPr>
      <w:r w:rsidRPr="009B2AE0">
        <w:rPr>
          <w:rFonts w:ascii="Times New Roman" w:hAnsi="Times New Roman" w:cs="Times New Roman"/>
          <w:sz w:val="40"/>
          <w:szCs w:val="40"/>
        </w:rPr>
        <w:lastRenderedPageBreak/>
        <w:t>САДРЖАЈ:</w:t>
      </w:r>
    </w:p>
    <w:p w:rsidR="009B2AE0" w:rsidRPr="009B2AE0" w:rsidRDefault="009B2AE0" w:rsidP="00326546">
      <w:pPr>
        <w:spacing w:after="0"/>
        <w:jc w:val="both"/>
        <w:rPr>
          <w:rFonts w:ascii="Times New Roman" w:hAnsi="Times New Roman" w:cs="Times New Roman"/>
          <w:b/>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hr-HR"/>
        </w:rPr>
      </w:pPr>
      <w:r w:rsidRPr="009B2AE0">
        <w:rPr>
          <w:rFonts w:ascii="Times New Roman" w:hAnsi="Times New Roman" w:cs="Times New Roman"/>
          <w:b/>
          <w:lang w:val="sr-Cyrl-CS"/>
        </w:rPr>
        <w:t>ОСНОВНИ ПОДАЦИ О ЈП „3.СЕПТЕМБАР“ НОВА ВАРОШ</w:t>
      </w:r>
    </w:p>
    <w:p w:rsidR="009B2AE0" w:rsidRPr="009B2AE0" w:rsidRDefault="009B2AE0" w:rsidP="00326546">
      <w:pPr>
        <w:spacing w:after="0"/>
        <w:ind w:left="360"/>
        <w:jc w:val="both"/>
        <w:rPr>
          <w:rFonts w:ascii="Times New Roman" w:hAnsi="Times New Roman" w:cs="Times New Roman"/>
          <w:b/>
          <w:lang w:val="hr-HR"/>
        </w:rPr>
      </w:pPr>
    </w:p>
    <w:p w:rsidR="009B2AE0" w:rsidRPr="009B2AE0" w:rsidRDefault="009B2AE0" w:rsidP="00326546">
      <w:pPr>
        <w:numPr>
          <w:ilvl w:val="0"/>
          <w:numId w:val="1"/>
        </w:numPr>
        <w:spacing w:after="0" w:line="240" w:lineRule="auto"/>
        <w:jc w:val="both"/>
        <w:rPr>
          <w:rFonts w:ascii="Times New Roman" w:hAnsi="Times New Roman" w:cs="Times New Roman"/>
          <w:b/>
          <w:lang w:val="hr-HR"/>
        </w:rPr>
      </w:pPr>
      <w:r w:rsidRPr="009B2AE0">
        <w:rPr>
          <w:rFonts w:ascii="Times New Roman" w:hAnsi="Times New Roman" w:cs="Times New Roman"/>
          <w:b/>
          <w:lang w:val="sr-Cyrl-CS"/>
        </w:rPr>
        <w:t>ОРГАНИЗАЦИОНА СТРУКТУРА – ШЕМА</w:t>
      </w:r>
    </w:p>
    <w:p w:rsidR="009B2AE0" w:rsidRPr="009B2AE0" w:rsidRDefault="009B2AE0" w:rsidP="00326546">
      <w:pPr>
        <w:spacing w:after="0"/>
        <w:jc w:val="both"/>
        <w:rPr>
          <w:rFonts w:ascii="Times New Roman" w:hAnsi="Times New Roman" w:cs="Times New Roman"/>
          <w:b/>
          <w:lang w:val="hr-HR"/>
        </w:rPr>
      </w:pPr>
    </w:p>
    <w:p w:rsidR="009B2AE0" w:rsidRPr="009B2AE0" w:rsidRDefault="005475B7" w:rsidP="00326546">
      <w:pPr>
        <w:numPr>
          <w:ilvl w:val="0"/>
          <w:numId w:val="1"/>
        </w:numPr>
        <w:spacing w:after="0" w:line="240" w:lineRule="auto"/>
        <w:jc w:val="both"/>
        <w:rPr>
          <w:rFonts w:ascii="Times New Roman" w:hAnsi="Times New Roman" w:cs="Times New Roman"/>
          <w:b/>
          <w:lang w:val="hr-HR"/>
        </w:rPr>
      </w:pPr>
      <w:r>
        <w:rPr>
          <w:rFonts w:ascii="Times New Roman" w:hAnsi="Times New Roman" w:cs="Times New Roman"/>
          <w:b/>
          <w:lang w:val="hr-HR"/>
        </w:rPr>
        <w:t>ОСНОВ</w:t>
      </w:r>
      <w:r w:rsidR="009B2AE0" w:rsidRPr="009B2AE0">
        <w:rPr>
          <w:rFonts w:ascii="Times New Roman" w:hAnsi="Times New Roman" w:cs="Times New Roman"/>
          <w:b/>
          <w:lang w:val="hr-HR"/>
        </w:rPr>
        <w:t xml:space="preserve"> ЗА ИЗРАДУ </w:t>
      </w:r>
      <w:r>
        <w:rPr>
          <w:rFonts w:ascii="Times New Roman" w:hAnsi="Times New Roman" w:cs="Times New Roman"/>
          <w:b/>
        </w:rPr>
        <w:t xml:space="preserve">ГОДИШЊЕГ </w:t>
      </w:r>
      <w:r w:rsidR="009B2AE0" w:rsidRPr="009B2AE0">
        <w:rPr>
          <w:rFonts w:ascii="Times New Roman" w:hAnsi="Times New Roman" w:cs="Times New Roman"/>
          <w:b/>
          <w:lang w:val="hr-HR"/>
        </w:rPr>
        <w:t>П</w:t>
      </w:r>
      <w:r w:rsidR="009B2AE0" w:rsidRPr="009B2AE0">
        <w:rPr>
          <w:rFonts w:ascii="Times New Roman" w:hAnsi="Times New Roman" w:cs="Times New Roman"/>
          <w:b/>
          <w:lang w:val="sr-Cyrl-CS"/>
        </w:rPr>
        <w:t>РОГРАМА ПОСЛОВАЊА ЗА 201</w:t>
      </w:r>
      <w:r>
        <w:rPr>
          <w:rFonts w:ascii="Times New Roman" w:hAnsi="Times New Roman" w:cs="Times New Roman"/>
          <w:b/>
        </w:rPr>
        <w:t>6</w:t>
      </w:r>
      <w:r w:rsidR="009B2AE0" w:rsidRPr="009B2AE0">
        <w:rPr>
          <w:rFonts w:ascii="Times New Roman" w:hAnsi="Times New Roman" w:cs="Times New Roman"/>
          <w:b/>
          <w:lang w:val="hr-HR"/>
        </w:rPr>
        <w:t>. ГОДИН</w:t>
      </w:r>
      <w:r w:rsidR="009B2AE0" w:rsidRPr="009B2AE0">
        <w:rPr>
          <w:rFonts w:ascii="Times New Roman" w:hAnsi="Times New Roman" w:cs="Times New Roman"/>
          <w:b/>
          <w:lang w:val="sr-Cyrl-CS"/>
        </w:rPr>
        <w:t>У</w:t>
      </w:r>
    </w:p>
    <w:p w:rsidR="009B2AE0" w:rsidRPr="009B2AE0" w:rsidRDefault="009B2AE0" w:rsidP="00326546">
      <w:pPr>
        <w:spacing w:after="0"/>
        <w:jc w:val="both"/>
        <w:rPr>
          <w:rFonts w:ascii="Times New Roman" w:hAnsi="Times New Roman" w:cs="Times New Roman"/>
          <w:lang w:val="sr-Cyrl-CS"/>
        </w:rPr>
      </w:pPr>
    </w:p>
    <w:p w:rsidR="009B2AE0" w:rsidRPr="009B2AE0" w:rsidRDefault="00E24361" w:rsidP="00326546">
      <w:pPr>
        <w:numPr>
          <w:ilvl w:val="0"/>
          <w:numId w:val="1"/>
        </w:numPr>
        <w:spacing w:after="0" w:line="240" w:lineRule="auto"/>
        <w:jc w:val="both"/>
        <w:rPr>
          <w:rFonts w:ascii="Times New Roman" w:hAnsi="Times New Roman" w:cs="Times New Roman"/>
          <w:bCs/>
          <w:lang w:val="sr-Cyrl-CS"/>
        </w:rPr>
      </w:pPr>
      <w:r>
        <w:rPr>
          <w:rFonts w:ascii="Times New Roman" w:hAnsi="Times New Roman" w:cs="Times New Roman"/>
          <w:b/>
          <w:lang w:val="sr-Cyrl-CS"/>
        </w:rPr>
        <w:t>КАПАЦИТЕТИ ПРЕДУЗЕЋА</w:t>
      </w:r>
    </w:p>
    <w:p w:rsidR="009B2AE0" w:rsidRPr="009B2AE0" w:rsidRDefault="009B2AE0" w:rsidP="00326546">
      <w:pPr>
        <w:spacing w:after="0"/>
        <w:jc w:val="both"/>
        <w:rPr>
          <w:rFonts w:ascii="Times New Roman" w:hAnsi="Times New Roman" w:cs="Times New Roman"/>
          <w:lang w:val="sr-Cyrl-CS"/>
        </w:rPr>
      </w:pPr>
    </w:p>
    <w:p w:rsidR="009B2AE0" w:rsidRPr="00F97059" w:rsidRDefault="00F103BA" w:rsidP="00326546">
      <w:pPr>
        <w:numPr>
          <w:ilvl w:val="0"/>
          <w:numId w:val="1"/>
        </w:numPr>
        <w:spacing w:after="0" w:line="240" w:lineRule="auto"/>
        <w:jc w:val="both"/>
        <w:rPr>
          <w:rFonts w:ascii="Times New Roman" w:hAnsi="Times New Roman" w:cs="Times New Roman"/>
          <w:b/>
          <w:bCs/>
          <w:lang w:val="hr-HR"/>
        </w:rPr>
      </w:pPr>
      <w:r>
        <w:rPr>
          <w:rFonts w:ascii="Times New Roman" w:hAnsi="Times New Roman" w:cs="Times New Roman"/>
          <w:b/>
          <w:bCs/>
          <w:lang w:val="sr-Cyrl-CS"/>
        </w:rPr>
        <w:t>ПЛАН ФИЗИЧКОГ ОБИМА УСЛУГА</w:t>
      </w:r>
      <w:r w:rsidR="00C73D01">
        <w:rPr>
          <w:rFonts w:ascii="Times New Roman" w:hAnsi="Times New Roman" w:cs="Times New Roman"/>
          <w:b/>
          <w:bCs/>
          <w:lang w:val="sr-Cyrl-CS"/>
        </w:rPr>
        <w:t xml:space="preserve"> ПО ДЕЛАТНОСТИМА</w:t>
      </w:r>
    </w:p>
    <w:p w:rsidR="00F97059" w:rsidRDefault="00F97059" w:rsidP="00F97059">
      <w:pPr>
        <w:pStyle w:val="ListParagraph"/>
        <w:rPr>
          <w:b/>
          <w:bCs/>
          <w:lang w:val="hr-HR"/>
        </w:rPr>
      </w:pPr>
    </w:p>
    <w:p w:rsidR="00F97059" w:rsidRPr="009B2AE0" w:rsidRDefault="00F97059" w:rsidP="00326546">
      <w:pPr>
        <w:numPr>
          <w:ilvl w:val="0"/>
          <w:numId w:val="1"/>
        </w:numPr>
        <w:spacing w:after="0" w:line="240" w:lineRule="auto"/>
        <w:jc w:val="both"/>
        <w:rPr>
          <w:rFonts w:ascii="Times New Roman" w:hAnsi="Times New Roman" w:cs="Times New Roman"/>
          <w:b/>
          <w:bCs/>
          <w:lang w:val="hr-HR"/>
        </w:rPr>
      </w:pPr>
      <w:r>
        <w:rPr>
          <w:rFonts w:ascii="Times New Roman" w:hAnsi="Times New Roman" w:cs="Times New Roman"/>
          <w:b/>
          <w:bCs/>
          <w:lang w:val="sr-Cyrl-CS"/>
        </w:rPr>
        <w:t>ФИНАНСИЈСКИ ПОКАЗАТЕЉИ ЗА 2016.ГОДИНУ</w:t>
      </w:r>
    </w:p>
    <w:p w:rsidR="009B2AE0" w:rsidRPr="009B2AE0" w:rsidRDefault="009B2AE0" w:rsidP="00326546">
      <w:pPr>
        <w:spacing w:after="0"/>
        <w:jc w:val="both"/>
        <w:rPr>
          <w:rFonts w:ascii="Times New Roman" w:hAnsi="Times New Roman" w:cs="Times New Roman"/>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bCs/>
          <w:lang w:val="sr-Cyrl-CS"/>
        </w:rPr>
      </w:pPr>
      <w:r w:rsidRPr="009B2AE0">
        <w:rPr>
          <w:rFonts w:ascii="Times New Roman" w:hAnsi="Times New Roman" w:cs="Times New Roman"/>
          <w:b/>
          <w:lang w:val="sr-Cyrl-CS"/>
        </w:rPr>
        <w:t>ПОЛИТИКА ЗАРАДА И ЗАПОШЉАВАЊА</w:t>
      </w:r>
    </w:p>
    <w:p w:rsidR="009B2AE0" w:rsidRPr="009B2AE0" w:rsidRDefault="009B2AE0" w:rsidP="00326546">
      <w:pPr>
        <w:spacing w:after="0"/>
        <w:jc w:val="both"/>
        <w:rPr>
          <w:rFonts w:ascii="Times New Roman" w:hAnsi="Times New Roman" w:cs="Times New Roman"/>
          <w:b/>
          <w:bCs/>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ИНВЕСТИЦИЈЕ</w:t>
      </w:r>
    </w:p>
    <w:p w:rsidR="009B2AE0" w:rsidRPr="009B2AE0" w:rsidRDefault="009B2AE0" w:rsidP="00326546">
      <w:pPr>
        <w:spacing w:after="0"/>
        <w:jc w:val="both"/>
        <w:rPr>
          <w:rFonts w:ascii="Times New Roman" w:hAnsi="Times New Roman" w:cs="Times New Roman"/>
          <w:b/>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ЗАДУЖЕНОСТ</w:t>
      </w:r>
    </w:p>
    <w:p w:rsidR="009B2AE0" w:rsidRPr="009B2AE0" w:rsidRDefault="009B2AE0" w:rsidP="00326546">
      <w:pPr>
        <w:spacing w:after="0"/>
        <w:jc w:val="both"/>
        <w:rPr>
          <w:rFonts w:ascii="Times New Roman" w:hAnsi="Times New Roman" w:cs="Times New Roman"/>
          <w:b/>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ПЛАНИРАНА ФИНАНСИЈСКА СРЕДСТВА ЗА НАБАВКУ ДОБАРА, УСЛУГА И РАДОВА ЗА ОБАВЉАЊЕ ДЕЛАТНОСТИ, ТЕКУЋЕ И ИНВЕСТИЦИОНО ОДРЖАВАЊЕ И СРЕДСТВА ЗА ПОСЕБНЕ НАМЕНЕ</w:t>
      </w:r>
    </w:p>
    <w:p w:rsidR="009B2AE0" w:rsidRPr="009B2AE0" w:rsidRDefault="009B2AE0" w:rsidP="00326546">
      <w:pPr>
        <w:spacing w:after="0"/>
        <w:jc w:val="both"/>
        <w:rPr>
          <w:rFonts w:ascii="Times New Roman" w:hAnsi="Times New Roman" w:cs="Times New Roman"/>
          <w:b/>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ЦЕНЕ</w:t>
      </w:r>
    </w:p>
    <w:p w:rsidR="009B2AE0" w:rsidRDefault="009B2AE0" w:rsidP="00326546">
      <w:pPr>
        <w:spacing w:after="0"/>
        <w:jc w:val="both"/>
        <w:rPr>
          <w:rFonts w:ascii="Times New Roman" w:hAnsi="Times New Roman" w:cs="Times New Roman"/>
          <w:b/>
          <w:lang w:val="sr-Cyrl-CS"/>
        </w:rPr>
      </w:pPr>
    </w:p>
    <w:p w:rsid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ПРИЛОЗИ</w:t>
      </w:r>
      <w:r w:rsidR="00326546">
        <w:rPr>
          <w:rFonts w:ascii="Times New Roman" w:hAnsi="Times New Roman" w:cs="Times New Roman"/>
          <w:b/>
          <w:lang w:val="sr-Cyrl-CS"/>
        </w:rPr>
        <w:t>:</w:t>
      </w:r>
    </w:p>
    <w:p w:rsidR="00326546" w:rsidRDefault="00326546" w:rsidP="00326546">
      <w:pPr>
        <w:pStyle w:val="ListParagraph"/>
        <w:rPr>
          <w:b/>
          <w:lang w:val="sr-Cyrl-CS"/>
        </w:rPr>
      </w:pPr>
    </w:p>
    <w:p w:rsidR="00326546" w:rsidRDefault="00326546" w:rsidP="00326546">
      <w:pPr>
        <w:pStyle w:val="ListParagraph"/>
        <w:numPr>
          <w:ilvl w:val="0"/>
          <w:numId w:val="18"/>
        </w:numPr>
        <w:jc w:val="both"/>
        <w:rPr>
          <w:b/>
          <w:lang w:val="sr-Cyrl-CS"/>
        </w:rPr>
      </w:pPr>
      <w:r>
        <w:rPr>
          <w:b/>
          <w:lang w:val="sr-Cyrl-CS"/>
        </w:rPr>
        <w:t xml:space="preserve">Прилог бр.1 </w:t>
      </w:r>
      <w:r w:rsidR="005A2276">
        <w:rPr>
          <w:b/>
          <w:lang w:val="sr-Cyrl-CS"/>
        </w:rPr>
        <w:t>– индикатори пословања Предузећа</w:t>
      </w:r>
    </w:p>
    <w:p w:rsidR="005A2276" w:rsidRDefault="005A2276" w:rsidP="00326546">
      <w:pPr>
        <w:pStyle w:val="ListParagraph"/>
        <w:numPr>
          <w:ilvl w:val="0"/>
          <w:numId w:val="18"/>
        </w:numPr>
        <w:jc w:val="both"/>
        <w:rPr>
          <w:b/>
          <w:lang w:val="sr-Cyrl-CS"/>
        </w:rPr>
      </w:pPr>
      <w:r>
        <w:rPr>
          <w:b/>
          <w:lang w:val="sr-Cyrl-CS"/>
        </w:rPr>
        <w:t>Прилог бр.2 – број запослених по секторима,кадровска евиденција...</w:t>
      </w:r>
    </w:p>
    <w:p w:rsidR="005A2276" w:rsidRDefault="005A2276" w:rsidP="00326546">
      <w:pPr>
        <w:pStyle w:val="ListParagraph"/>
        <w:numPr>
          <w:ilvl w:val="0"/>
          <w:numId w:val="18"/>
        </w:numPr>
        <w:jc w:val="both"/>
        <w:rPr>
          <w:b/>
          <w:lang w:val="sr-Cyrl-CS"/>
        </w:rPr>
      </w:pPr>
      <w:r>
        <w:rPr>
          <w:b/>
          <w:lang w:val="sr-Cyrl-CS"/>
        </w:rPr>
        <w:t>Макро шема функције управљања и руковођења</w:t>
      </w:r>
    </w:p>
    <w:p w:rsidR="005A2276" w:rsidRDefault="005A2276" w:rsidP="00326546">
      <w:pPr>
        <w:pStyle w:val="ListParagraph"/>
        <w:numPr>
          <w:ilvl w:val="0"/>
          <w:numId w:val="18"/>
        </w:numPr>
        <w:jc w:val="both"/>
        <w:rPr>
          <w:b/>
          <w:lang w:val="sr-Cyrl-CS"/>
        </w:rPr>
      </w:pPr>
      <w:r>
        <w:rPr>
          <w:b/>
          <w:lang w:val="sr-Cyrl-CS"/>
        </w:rPr>
        <w:t>Биланс успеха – план и пројекција за 2015.годину</w:t>
      </w:r>
    </w:p>
    <w:p w:rsidR="005A2276" w:rsidRDefault="005A2276" w:rsidP="00326546">
      <w:pPr>
        <w:pStyle w:val="ListParagraph"/>
        <w:numPr>
          <w:ilvl w:val="0"/>
          <w:numId w:val="18"/>
        </w:numPr>
        <w:jc w:val="both"/>
        <w:rPr>
          <w:b/>
          <w:lang w:val="sr-Cyrl-CS"/>
        </w:rPr>
      </w:pPr>
      <w:r>
        <w:rPr>
          <w:b/>
          <w:lang w:val="sr-Cyrl-CS"/>
        </w:rPr>
        <w:t>Биланс успеха – план годишњи и квартални за 2016.годину</w:t>
      </w:r>
    </w:p>
    <w:p w:rsidR="005A2276" w:rsidRDefault="005A2276" w:rsidP="00326546">
      <w:pPr>
        <w:pStyle w:val="ListParagraph"/>
        <w:numPr>
          <w:ilvl w:val="0"/>
          <w:numId w:val="18"/>
        </w:numPr>
        <w:jc w:val="both"/>
        <w:rPr>
          <w:b/>
          <w:lang w:val="sr-Cyrl-CS"/>
        </w:rPr>
      </w:pPr>
      <w:r>
        <w:rPr>
          <w:b/>
          <w:lang w:val="sr-Cyrl-CS"/>
        </w:rPr>
        <w:t>Субвенције</w:t>
      </w:r>
    </w:p>
    <w:p w:rsidR="005A2276" w:rsidRDefault="005A2276" w:rsidP="00326546">
      <w:pPr>
        <w:pStyle w:val="ListParagraph"/>
        <w:numPr>
          <w:ilvl w:val="0"/>
          <w:numId w:val="18"/>
        </w:numPr>
        <w:jc w:val="both"/>
        <w:rPr>
          <w:b/>
          <w:lang w:val="sr-Cyrl-CS"/>
        </w:rPr>
      </w:pPr>
      <w:r>
        <w:rPr>
          <w:b/>
          <w:lang w:val="sr-Cyrl-CS"/>
        </w:rPr>
        <w:t>Трошкови запослених,обрачун и исплата зарада у 2015.години</w:t>
      </w:r>
    </w:p>
    <w:p w:rsidR="005A2276" w:rsidRDefault="005A2276" w:rsidP="00326546">
      <w:pPr>
        <w:pStyle w:val="ListParagraph"/>
        <w:numPr>
          <w:ilvl w:val="0"/>
          <w:numId w:val="18"/>
        </w:numPr>
        <w:jc w:val="both"/>
        <w:rPr>
          <w:b/>
          <w:lang w:val="sr-Cyrl-CS"/>
        </w:rPr>
      </w:pPr>
      <w:r>
        <w:rPr>
          <w:b/>
          <w:lang w:val="sr-Cyrl-CS"/>
        </w:rPr>
        <w:t>Обрачун и исплата зарада,план за 2016.годину</w:t>
      </w:r>
    </w:p>
    <w:p w:rsidR="009B5518" w:rsidRDefault="009B5518" w:rsidP="00326546">
      <w:pPr>
        <w:pStyle w:val="ListParagraph"/>
        <w:numPr>
          <w:ilvl w:val="0"/>
          <w:numId w:val="18"/>
        </w:numPr>
        <w:jc w:val="both"/>
        <w:rPr>
          <w:b/>
          <w:lang w:val="sr-Cyrl-CS"/>
        </w:rPr>
      </w:pPr>
      <w:r>
        <w:rPr>
          <w:b/>
          <w:lang w:val="sr-Cyrl-CS"/>
        </w:rPr>
        <w:t>Кредит</w:t>
      </w:r>
    </w:p>
    <w:p w:rsidR="009B5518" w:rsidRDefault="009B5518" w:rsidP="00326546">
      <w:pPr>
        <w:pStyle w:val="ListParagraph"/>
        <w:numPr>
          <w:ilvl w:val="0"/>
          <w:numId w:val="18"/>
        </w:numPr>
        <w:jc w:val="both"/>
        <w:rPr>
          <w:b/>
          <w:lang w:val="sr-Cyrl-CS"/>
        </w:rPr>
      </w:pPr>
      <w:r>
        <w:rPr>
          <w:b/>
          <w:lang w:val="sr-Cyrl-CS"/>
        </w:rPr>
        <w:t>Средства за набавку добара,радова и услуга</w:t>
      </w:r>
    </w:p>
    <w:p w:rsidR="009B5518" w:rsidRDefault="009B5518" w:rsidP="00326546">
      <w:pPr>
        <w:pStyle w:val="ListParagraph"/>
        <w:numPr>
          <w:ilvl w:val="0"/>
          <w:numId w:val="18"/>
        </w:numPr>
        <w:jc w:val="both"/>
        <w:rPr>
          <w:b/>
          <w:lang w:val="sr-Cyrl-CS"/>
        </w:rPr>
      </w:pPr>
      <w:r>
        <w:rPr>
          <w:b/>
          <w:lang w:val="sr-Cyrl-CS"/>
        </w:rPr>
        <w:t>Средства за посебне намене</w:t>
      </w:r>
    </w:p>
    <w:p w:rsidR="009B5518" w:rsidRPr="00326546" w:rsidRDefault="009B5518" w:rsidP="009B5518">
      <w:pPr>
        <w:pStyle w:val="ListParagraph"/>
        <w:ind w:left="1364"/>
        <w:jc w:val="both"/>
        <w:rPr>
          <w:b/>
          <w:lang w:val="sr-Cyrl-CS"/>
        </w:rPr>
      </w:pPr>
    </w:p>
    <w:p w:rsidR="009B2AE0" w:rsidRDefault="009B2AE0" w:rsidP="00326546">
      <w:pPr>
        <w:spacing w:after="0"/>
        <w:rPr>
          <w:rFonts w:ascii="Times New Roman" w:hAnsi="Times New Roman" w:cs="Times New Roman"/>
          <w:sz w:val="40"/>
          <w:szCs w:val="40"/>
          <w:lang w:val="sr-Cyrl-CS"/>
        </w:rPr>
      </w:pPr>
    </w:p>
    <w:p w:rsidR="00A50A3F" w:rsidRPr="00A50A3F" w:rsidRDefault="00A50A3F" w:rsidP="002914D4">
      <w:pPr>
        <w:rPr>
          <w:rFonts w:ascii="Times New Roman" w:hAnsi="Times New Roman" w:cs="Times New Roman"/>
          <w:sz w:val="40"/>
          <w:szCs w:val="40"/>
          <w:lang w:val="sr-Cyrl-CS"/>
        </w:rPr>
      </w:pPr>
    </w:p>
    <w:p w:rsidR="009B2AE0" w:rsidRPr="009B2AE0" w:rsidRDefault="009B2AE0"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Default="009B2AE0" w:rsidP="002914D4">
      <w:pPr>
        <w:rPr>
          <w:rFonts w:ascii="Times New Roman" w:hAnsi="Times New Roman" w:cs="Times New Roman"/>
          <w:sz w:val="40"/>
          <w:szCs w:val="40"/>
          <w:lang w:val="sr-Cyrl-CS"/>
        </w:rPr>
      </w:pPr>
    </w:p>
    <w:p w:rsidR="009B2AE0" w:rsidRPr="00E60329" w:rsidRDefault="009B2AE0" w:rsidP="00AE2CBE">
      <w:pPr>
        <w:pStyle w:val="ListParagraph"/>
        <w:numPr>
          <w:ilvl w:val="0"/>
          <w:numId w:val="3"/>
        </w:numPr>
        <w:rPr>
          <w:b/>
          <w:i/>
        </w:rPr>
      </w:pPr>
      <w:r w:rsidRPr="00E60329">
        <w:rPr>
          <w:b/>
          <w:i/>
        </w:rPr>
        <w:t>ОСНОВНИ ПОДАЦИ О ЈП „3.СЕПТЕМБА</w:t>
      </w:r>
      <w:r w:rsidR="00AE2CBE" w:rsidRPr="00E60329">
        <w:rPr>
          <w:b/>
          <w:i/>
          <w:lang w:val="sr-Cyrl-CS"/>
        </w:rPr>
        <w:t>Р</w:t>
      </w:r>
      <w:r w:rsidRPr="00E60329">
        <w:rPr>
          <w:b/>
          <w:i/>
        </w:rPr>
        <w:t xml:space="preserve">“ </w:t>
      </w:r>
      <w:r w:rsidR="00AE2CBE" w:rsidRPr="00E60329">
        <w:rPr>
          <w:b/>
          <w:i/>
          <w:lang w:val="sr-Cyrl-CS"/>
        </w:rPr>
        <w:t xml:space="preserve"> </w:t>
      </w:r>
      <w:r w:rsidRPr="00E60329">
        <w:rPr>
          <w:b/>
          <w:i/>
        </w:rPr>
        <w:t>НОВА ВАРОШ</w:t>
      </w:r>
    </w:p>
    <w:p w:rsidR="00CC24E2" w:rsidRPr="00E60329" w:rsidRDefault="00CC24E2" w:rsidP="00AE2CBE">
      <w:pPr>
        <w:spacing w:after="0"/>
        <w:rPr>
          <w:rFonts w:ascii="Times New Roman" w:hAnsi="Times New Roman" w:cs="Times New Roman"/>
          <w:b/>
          <w:sz w:val="24"/>
          <w:szCs w:val="24"/>
        </w:rPr>
      </w:pPr>
    </w:p>
    <w:p w:rsidR="009B2AE0" w:rsidRPr="00E60329" w:rsidRDefault="009B2AE0" w:rsidP="00AE2CBE">
      <w:pPr>
        <w:spacing w:after="0"/>
        <w:rPr>
          <w:rFonts w:ascii="Times New Roman" w:hAnsi="Times New Roman" w:cs="Times New Roman"/>
          <w:sz w:val="24"/>
          <w:szCs w:val="24"/>
        </w:rPr>
      </w:pPr>
      <w:r w:rsidRPr="00E60329">
        <w:rPr>
          <w:rFonts w:ascii="Times New Roman" w:hAnsi="Times New Roman" w:cs="Times New Roman"/>
          <w:sz w:val="24"/>
          <w:szCs w:val="24"/>
        </w:rPr>
        <w:tab/>
        <w:t>Предузеће послује под пословним имен</w:t>
      </w:r>
      <w:r w:rsidR="00AE2CBE" w:rsidRPr="00E60329">
        <w:rPr>
          <w:rFonts w:ascii="Times New Roman" w:hAnsi="Times New Roman" w:cs="Times New Roman"/>
          <w:sz w:val="24"/>
          <w:szCs w:val="24"/>
        </w:rPr>
        <w:t>ом: Јавно предузеће за комуналн</w:t>
      </w:r>
      <w:r w:rsidR="00AE2CBE" w:rsidRPr="00E60329">
        <w:rPr>
          <w:rFonts w:ascii="Times New Roman" w:hAnsi="Times New Roman" w:cs="Times New Roman"/>
          <w:sz w:val="24"/>
          <w:szCs w:val="24"/>
          <w:lang w:val="sr-Cyrl-CS"/>
        </w:rPr>
        <w:t>е</w:t>
      </w:r>
      <w:r w:rsidRPr="00E60329">
        <w:rPr>
          <w:rFonts w:ascii="Times New Roman" w:hAnsi="Times New Roman" w:cs="Times New Roman"/>
          <w:sz w:val="24"/>
          <w:szCs w:val="24"/>
        </w:rPr>
        <w:t xml:space="preserve"> делатност</w:t>
      </w:r>
      <w:r w:rsidR="00AE2CBE" w:rsidRPr="00E60329">
        <w:rPr>
          <w:rFonts w:ascii="Times New Roman" w:hAnsi="Times New Roman" w:cs="Times New Roman"/>
          <w:sz w:val="24"/>
          <w:szCs w:val="24"/>
          <w:lang w:val="sr-Cyrl-CS"/>
        </w:rPr>
        <w:t>и</w:t>
      </w:r>
      <w:r w:rsidRPr="00E60329">
        <w:rPr>
          <w:rFonts w:ascii="Times New Roman" w:hAnsi="Times New Roman" w:cs="Times New Roman"/>
          <w:sz w:val="24"/>
          <w:szCs w:val="24"/>
        </w:rPr>
        <w:t xml:space="preserve"> „3.Септембар</w:t>
      </w:r>
      <w:proofErr w:type="gramStart"/>
      <w:r w:rsidRPr="00E60329">
        <w:rPr>
          <w:rFonts w:ascii="Times New Roman" w:hAnsi="Times New Roman" w:cs="Times New Roman"/>
          <w:sz w:val="24"/>
          <w:szCs w:val="24"/>
        </w:rPr>
        <w:t>“ Нова</w:t>
      </w:r>
      <w:proofErr w:type="gramEnd"/>
      <w:r w:rsidRPr="00E60329">
        <w:rPr>
          <w:rFonts w:ascii="Times New Roman" w:hAnsi="Times New Roman" w:cs="Times New Roman"/>
          <w:sz w:val="24"/>
          <w:szCs w:val="24"/>
        </w:rPr>
        <w:t xml:space="preserve"> Варош.</w:t>
      </w:r>
    </w:p>
    <w:p w:rsidR="009B2AE0" w:rsidRPr="00E60329" w:rsidRDefault="009B2AE0" w:rsidP="00AE2CBE">
      <w:pPr>
        <w:spacing w:after="0"/>
        <w:ind w:firstLine="708"/>
        <w:rPr>
          <w:rFonts w:ascii="Times New Roman" w:hAnsi="Times New Roman" w:cs="Times New Roman"/>
          <w:sz w:val="24"/>
          <w:szCs w:val="24"/>
        </w:rPr>
      </w:pPr>
      <w:r w:rsidRPr="00E60329">
        <w:rPr>
          <w:rFonts w:ascii="Times New Roman" w:hAnsi="Times New Roman" w:cs="Times New Roman"/>
          <w:sz w:val="24"/>
          <w:szCs w:val="24"/>
        </w:rPr>
        <w:t>Скраћено пословно име: ЈП „3.Септ</w:t>
      </w:r>
      <w:r w:rsidR="00CC24E2" w:rsidRPr="00E60329">
        <w:rPr>
          <w:rFonts w:ascii="Times New Roman" w:hAnsi="Times New Roman" w:cs="Times New Roman"/>
          <w:sz w:val="24"/>
          <w:szCs w:val="24"/>
        </w:rPr>
        <w:t>ембр“.</w:t>
      </w:r>
    </w:p>
    <w:p w:rsidR="00CC24E2" w:rsidRPr="00E60329" w:rsidRDefault="00CC24E2" w:rsidP="00AE2CBE">
      <w:pPr>
        <w:spacing w:after="0"/>
        <w:ind w:firstLine="708"/>
        <w:rPr>
          <w:rFonts w:ascii="Times New Roman" w:hAnsi="Times New Roman" w:cs="Times New Roman"/>
          <w:sz w:val="24"/>
          <w:szCs w:val="24"/>
        </w:rPr>
      </w:pPr>
      <w:r w:rsidRPr="00E60329">
        <w:rPr>
          <w:rFonts w:ascii="Times New Roman" w:hAnsi="Times New Roman" w:cs="Times New Roman"/>
          <w:sz w:val="24"/>
          <w:szCs w:val="24"/>
        </w:rPr>
        <w:t>Седиште ЈП „3.Септемб</w:t>
      </w:r>
      <w:r w:rsidR="000D17A6">
        <w:rPr>
          <w:rFonts w:ascii="Times New Roman" w:hAnsi="Times New Roman" w:cs="Times New Roman"/>
          <w:sz w:val="24"/>
          <w:szCs w:val="24"/>
        </w:rPr>
        <w:t>a</w:t>
      </w:r>
      <w:r w:rsidRPr="00E60329">
        <w:rPr>
          <w:rFonts w:ascii="Times New Roman" w:hAnsi="Times New Roman" w:cs="Times New Roman"/>
          <w:sz w:val="24"/>
          <w:szCs w:val="24"/>
        </w:rPr>
        <w:t>р</w:t>
      </w:r>
      <w:proofErr w:type="gramStart"/>
      <w:r w:rsidRPr="00E60329">
        <w:rPr>
          <w:rFonts w:ascii="Times New Roman" w:hAnsi="Times New Roman" w:cs="Times New Roman"/>
          <w:sz w:val="24"/>
          <w:szCs w:val="24"/>
        </w:rPr>
        <w:t>“ је</w:t>
      </w:r>
      <w:proofErr w:type="gramEnd"/>
      <w:r w:rsidRPr="00E60329">
        <w:rPr>
          <w:rFonts w:ascii="Times New Roman" w:hAnsi="Times New Roman" w:cs="Times New Roman"/>
          <w:sz w:val="24"/>
          <w:szCs w:val="24"/>
        </w:rPr>
        <w:t xml:space="preserve"> у Новој Вароши,</w:t>
      </w:r>
      <w:r w:rsidR="00AE2CBE" w:rsidRPr="00E60329">
        <w:rPr>
          <w:rFonts w:ascii="Times New Roman" w:hAnsi="Times New Roman" w:cs="Times New Roman"/>
          <w:sz w:val="24"/>
          <w:szCs w:val="24"/>
          <w:lang w:val="sr-Cyrl-CS"/>
        </w:rPr>
        <w:t xml:space="preserve"> </w:t>
      </w:r>
      <w:r w:rsidRPr="00E60329">
        <w:rPr>
          <w:rFonts w:ascii="Times New Roman" w:hAnsi="Times New Roman" w:cs="Times New Roman"/>
          <w:sz w:val="24"/>
          <w:szCs w:val="24"/>
        </w:rPr>
        <w:t>адреса:</w:t>
      </w:r>
      <w:r w:rsidR="00AE2CBE" w:rsidRPr="00E60329">
        <w:rPr>
          <w:rFonts w:ascii="Times New Roman" w:hAnsi="Times New Roman" w:cs="Times New Roman"/>
          <w:sz w:val="24"/>
          <w:szCs w:val="24"/>
          <w:lang w:val="sr-Cyrl-CS"/>
        </w:rPr>
        <w:t xml:space="preserve"> </w:t>
      </w:r>
      <w:r w:rsidRPr="00E60329">
        <w:rPr>
          <w:rFonts w:ascii="Times New Roman" w:hAnsi="Times New Roman" w:cs="Times New Roman"/>
          <w:sz w:val="24"/>
          <w:szCs w:val="24"/>
        </w:rPr>
        <w:t>Карађорђева 114.</w:t>
      </w:r>
    </w:p>
    <w:p w:rsidR="00CC24E2" w:rsidRPr="00E60329" w:rsidRDefault="00CC24E2" w:rsidP="00AE2CBE">
      <w:pPr>
        <w:spacing w:after="0"/>
        <w:ind w:firstLine="708"/>
        <w:rPr>
          <w:rFonts w:ascii="Times New Roman" w:hAnsi="Times New Roman" w:cs="Times New Roman"/>
          <w:sz w:val="24"/>
          <w:szCs w:val="24"/>
        </w:rPr>
      </w:pPr>
      <w:r w:rsidRPr="00E60329">
        <w:rPr>
          <w:rFonts w:ascii="Times New Roman" w:hAnsi="Times New Roman" w:cs="Times New Roman"/>
          <w:sz w:val="24"/>
          <w:szCs w:val="24"/>
        </w:rPr>
        <w:t>Матични број: 07210426</w:t>
      </w:r>
    </w:p>
    <w:p w:rsidR="00CC24E2" w:rsidRPr="00E60329" w:rsidRDefault="00CC24E2" w:rsidP="00AE2CBE">
      <w:pPr>
        <w:spacing w:after="0"/>
        <w:ind w:firstLine="708"/>
        <w:rPr>
          <w:rFonts w:ascii="Times New Roman" w:hAnsi="Times New Roman" w:cs="Times New Roman"/>
          <w:sz w:val="24"/>
          <w:szCs w:val="24"/>
        </w:rPr>
      </w:pPr>
      <w:r w:rsidRPr="00E60329">
        <w:rPr>
          <w:rFonts w:ascii="Times New Roman" w:hAnsi="Times New Roman" w:cs="Times New Roman"/>
          <w:sz w:val="24"/>
          <w:szCs w:val="24"/>
        </w:rPr>
        <w:t>Порески идентификациони број (ПИБ): 101977908</w:t>
      </w:r>
    </w:p>
    <w:p w:rsidR="00CC24E2" w:rsidRPr="00E60329" w:rsidRDefault="00CC24E2" w:rsidP="00AE2CBE">
      <w:pPr>
        <w:spacing w:after="0"/>
        <w:ind w:firstLine="708"/>
        <w:rPr>
          <w:rFonts w:ascii="Times New Roman" w:hAnsi="Times New Roman" w:cs="Times New Roman"/>
          <w:sz w:val="24"/>
          <w:szCs w:val="24"/>
        </w:rPr>
      </w:pPr>
      <w:r w:rsidRPr="00E60329">
        <w:rPr>
          <w:rFonts w:ascii="Times New Roman" w:hAnsi="Times New Roman" w:cs="Times New Roman"/>
          <w:sz w:val="24"/>
          <w:szCs w:val="24"/>
        </w:rPr>
        <w:t>Маил адреса</w:t>
      </w:r>
      <w:r w:rsidRPr="00E60329">
        <w:rPr>
          <w:rFonts w:ascii="Times New Roman" w:hAnsi="Times New Roman" w:cs="Times New Roman"/>
          <w:sz w:val="24"/>
          <w:szCs w:val="24"/>
          <w:u w:val="single"/>
        </w:rPr>
        <w:t>:</w:t>
      </w:r>
      <w:r w:rsidR="00BB4257" w:rsidRPr="00E60329">
        <w:rPr>
          <w:rFonts w:ascii="Times New Roman" w:hAnsi="Times New Roman" w:cs="Times New Roman"/>
          <w:sz w:val="24"/>
          <w:szCs w:val="24"/>
          <w:u w:val="single"/>
        </w:rPr>
        <w:t xml:space="preserve"> </w:t>
      </w:r>
      <w:r w:rsidRPr="00E60329">
        <w:rPr>
          <w:rFonts w:ascii="Times New Roman" w:hAnsi="Times New Roman" w:cs="Times New Roman"/>
          <w:sz w:val="24"/>
          <w:szCs w:val="24"/>
          <w:u w:val="single"/>
        </w:rPr>
        <w:t xml:space="preserve"> 3.septembar@mts.rs</w:t>
      </w:r>
    </w:p>
    <w:p w:rsidR="00CC24E2" w:rsidRPr="00E60329" w:rsidRDefault="00CC24E2" w:rsidP="00AE2CBE">
      <w:pPr>
        <w:spacing w:after="0"/>
        <w:rPr>
          <w:rFonts w:ascii="Times New Roman" w:hAnsi="Times New Roman" w:cs="Times New Roman"/>
          <w:sz w:val="24"/>
          <w:szCs w:val="24"/>
          <w:lang w:val="sr-Cyrl-CS"/>
        </w:rPr>
      </w:pPr>
      <w:r w:rsidRPr="00E60329">
        <w:rPr>
          <w:rFonts w:ascii="Times New Roman" w:hAnsi="Times New Roman" w:cs="Times New Roman"/>
          <w:sz w:val="24"/>
          <w:szCs w:val="24"/>
        </w:rPr>
        <w:tab/>
      </w:r>
      <w:r w:rsidRPr="00E60329">
        <w:rPr>
          <w:rFonts w:ascii="Times New Roman" w:hAnsi="Times New Roman" w:cs="Times New Roman"/>
          <w:sz w:val="24"/>
          <w:szCs w:val="24"/>
        </w:rPr>
        <w:tab/>
        <w:t xml:space="preserve">   </w:t>
      </w:r>
      <w:r w:rsidR="009E058F" w:rsidRPr="00E60329">
        <w:rPr>
          <w:rFonts w:ascii="Times New Roman" w:hAnsi="Times New Roman" w:cs="Times New Roman"/>
          <w:sz w:val="24"/>
          <w:szCs w:val="24"/>
        </w:rPr>
        <w:t xml:space="preserve">          </w:t>
      </w:r>
      <w:r w:rsidRPr="00E60329">
        <w:rPr>
          <w:rFonts w:ascii="Times New Roman" w:hAnsi="Times New Roman" w:cs="Times New Roman"/>
          <w:sz w:val="24"/>
          <w:szCs w:val="24"/>
        </w:rPr>
        <w:t xml:space="preserve"> </w:t>
      </w:r>
      <w:hyperlink r:id="rId8" w:history="1">
        <w:r w:rsidRPr="00E60329">
          <w:rPr>
            <w:rStyle w:val="Hyperlink"/>
            <w:rFonts w:ascii="Times New Roman" w:hAnsi="Times New Roman" w:cs="Times New Roman"/>
            <w:sz w:val="24"/>
            <w:szCs w:val="24"/>
          </w:rPr>
          <w:t>3.septembar@gmail.com</w:t>
        </w:r>
      </w:hyperlink>
    </w:p>
    <w:p w:rsidR="00AE2CBE" w:rsidRPr="00E60329" w:rsidRDefault="00AE2CBE" w:rsidP="00AE2CBE">
      <w:pPr>
        <w:spacing w:after="0"/>
        <w:rPr>
          <w:rFonts w:ascii="Times New Roman" w:hAnsi="Times New Roman" w:cs="Times New Roman"/>
          <w:sz w:val="24"/>
          <w:szCs w:val="24"/>
          <w:lang w:val="sr-Cyrl-CS"/>
        </w:rPr>
      </w:pPr>
    </w:p>
    <w:p w:rsidR="00CC24E2" w:rsidRPr="00E60329" w:rsidRDefault="00CC24E2" w:rsidP="00C025E6">
      <w:pPr>
        <w:spacing w:after="0"/>
        <w:ind w:firstLine="708"/>
        <w:jc w:val="both"/>
        <w:rPr>
          <w:rFonts w:ascii="Times New Roman" w:hAnsi="Times New Roman" w:cs="Times New Roman"/>
          <w:sz w:val="24"/>
          <w:szCs w:val="24"/>
          <w:lang w:val="sr-Cyrl-CS"/>
        </w:rPr>
      </w:pPr>
      <w:r w:rsidRPr="00E60329">
        <w:rPr>
          <w:rFonts w:ascii="Times New Roman" w:hAnsi="Times New Roman" w:cs="Times New Roman"/>
          <w:sz w:val="24"/>
          <w:szCs w:val="24"/>
        </w:rPr>
        <w:t xml:space="preserve">ЈП „3.Септембар“ Нова Варош је основано </w:t>
      </w:r>
      <w:r w:rsidR="009E058F" w:rsidRPr="00E60329">
        <w:rPr>
          <w:rFonts w:ascii="Times New Roman" w:hAnsi="Times New Roman" w:cs="Times New Roman"/>
          <w:i/>
          <w:sz w:val="24"/>
          <w:szCs w:val="24"/>
          <w:lang w:val="sr-Cyrl-CS"/>
        </w:rPr>
        <w:t>Одлуком о организовању јавног предузећа за комуналне делатности „3.Септембар“ Нова Варош</w:t>
      </w:r>
      <w:r w:rsidR="00845F5B" w:rsidRPr="00E60329">
        <w:rPr>
          <w:rFonts w:ascii="Times New Roman" w:hAnsi="Times New Roman" w:cs="Times New Roman"/>
          <w:sz w:val="24"/>
          <w:szCs w:val="24"/>
          <w:lang w:val="sr-Cyrl-CS"/>
        </w:rPr>
        <w:t>,</w:t>
      </w:r>
      <w:r w:rsidR="00D542BD" w:rsidRPr="00E60329">
        <w:rPr>
          <w:rFonts w:ascii="Times New Roman" w:hAnsi="Times New Roman" w:cs="Times New Roman"/>
          <w:sz w:val="24"/>
          <w:szCs w:val="24"/>
          <w:lang w:val="sr-Cyrl-CS"/>
        </w:rPr>
        <w:t>број 06-204/2000-01 од 10.03.2000.године,</w:t>
      </w:r>
      <w:r w:rsidRPr="00E60329">
        <w:rPr>
          <w:rFonts w:ascii="Times New Roman" w:hAnsi="Times New Roman" w:cs="Times New Roman"/>
          <w:i/>
          <w:sz w:val="24"/>
          <w:szCs w:val="24"/>
        </w:rPr>
        <w:t xml:space="preserve">  </w:t>
      </w:r>
      <w:r w:rsidRPr="00E60329">
        <w:rPr>
          <w:rFonts w:ascii="Times New Roman" w:hAnsi="Times New Roman" w:cs="Times New Roman"/>
          <w:sz w:val="24"/>
          <w:szCs w:val="24"/>
        </w:rPr>
        <w:t xml:space="preserve">а његово пословање је усклађено са  </w:t>
      </w:r>
      <w:r w:rsidRPr="00E60329">
        <w:rPr>
          <w:rFonts w:ascii="Times New Roman" w:hAnsi="Times New Roman" w:cs="Times New Roman"/>
          <w:i/>
          <w:sz w:val="24"/>
          <w:szCs w:val="24"/>
        </w:rPr>
        <w:t>Законом о јавним предузећима</w:t>
      </w:r>
      <w:r w:rsidRPr="00E60329">
        <w:rPr>
          <w:rFonts w:ascii="Times New Roman" w:hAnsi="Times New Roman" w:cs="Times New Roman"/>
          <w:sz w:val="24"/>
          <w:szCs w:val="24"/>
        </w:rPr>
        <w:t xml:space="preserve"> (Сл.гл.РС бр.119/12,116/13</w:t>
      </w:r>
      <w:r w:rsidR="00F103BA" w:rsidRPr="00E60329">
        <w:rPr>
          <w:rFonts w:ascii="Times New Roman" w:hAnsi="Times New Roman" w:cs="Times New Roman"/>
          <w:sz w:val="24"/>
          <w:szCs w:val="24"/>
        </w:rPr>
        <w:t>,</w:t>
      </w:r>
      <w:r w:rsidRPr="00E60329">
        <w:rPr>
          <w:rFonts w:ascii="Times New Roman" w:hAnsi="Times New Roman" w:cs="Times New Roman"/>
          <w:sz w:val="24"/>
          <w:szCs w:val="24"/>
        </w:rPr>
        <w:t xml:space="preserve"> 44/14)</w:t>
      </w:r>
      <w:r w:rsidR="00BB4257" w:rsidRPr="00E60329">
        <w:rPr>
          <w:rFonts w:ascii="Times New Roman" w:hAnsi="Times New Roman" w:cs="Times New Roman"/>
          <w:sz w:val="24"/>
          <w:szCs w:val="24"/>
        </w:rPr>
        <w:t xml:space="preserve"> и</w:t>
      </w:r>
      <w:r w:rsidR="00BB4257" w:rsidRPr="00E60329">
        <w:rPr>
          <w:rFonts w:ascii="Times New Roman" w:hAnsi="Times New Roman" w:cs="Times New Roman"/>
          <w:i/>
          <w:sz w:val="24"/>
          <w:szCs w:val="24"/>
        </w:rPr>
        <w:t xml:space="preserve"> </w:t>
      </w:r>
      <w:r w:rsidR="009B4A9A" w:rsidRPr="00E60329">
        <w:rPr>
          <w:rFonts w:ascii="Times New Roman" w:hAnsi="Times New Roman" w:cs="Times New Roman"/>
          <w:i/>
          <w:sz w:val="24"/>
          <w:szCs w:val="24"/>
          <w:lang w:val="sr-Cyrl-CS"/>
        </w:rPr>
        <w:t xml:space="preserve"> </w:t>
      </w:r>
      <w:r w:rsidR="00BB4257" w:rsidRPr="00E60329">
        <w:rPr>
          <w:rFonts w:ascii="Times New Roman" w:hAnsi="Times New Roman" w:cs="Times New Roman"/>
          <w:i/>
          <w:sz w:val="24"/>
          <w:szCs w:val="24"/>
        </w:rPr>
        <w:t xml:space="preserve">Законом о комуналним делатностима </w:t>
      </w:r>
      <w:r w:rsidR="00BB4257" w:rsidRPr="00E60329">
        <w:rPr>
          <w:rFonts w:ascii="Times New Roman" w:hAnsi="Times New Roman" w:cs="Times New Roman"/>
          <w:sz w:val="24"/>
          <w:szCs w:val="24"/>
        </w:rPr>
        <w:t>(Сл.гл.РС бр.88/11).</w:t>
      </w:r>
    </w:p>
    <w:p w:rsidR="00D542BD" w:rsidRPr="00E60329" w:rsidRDefault="00D542BD" w:rsidP="00C025E6">
      <w:pPr>
        <w:spacing w:after="0"/>
        <w:ind w:firstLine="708"/>
        <w:jc w:val="both"/>
        <w:rPr>
          <w:rFonts w:ascii="Times New Roman" w:hAnsi="Times New Roman" w:cs="Times New Roman"/>
          <w:sz w:val="24"/>
          <w:szCs w:val="24"/>
          <w:lang w:val="sr-Cyrl-CS"/>
        </w:rPr>
      </w:pPr>
    </w:p>
    <w:p w:rsidR="00BB4257" w:rsidRPr="00E60329" w:rsidRDefault="00BB4257" w:rsidP="00C025E6">
      <w:pPr>
        <w:spacing w:after="0"/>
        <w:ind w:firstLine="708"/>
        <w:jc w:val="both"/>
        <w:rPr>
          <w:rFonts w:ascii="Times New Roman" w:hAnsi="Times New Roman" w:cs="Times New Roman"/>
          <w:sz w:val="24"/>
          <w:szCs w:val="24"/>
          <w:lang w:val="sr-Cyrl-CS"/>
        </w:rPr>
      </w:pPr>
      <w:r w:rsidRPr="00E60329">
        <w:rPr>
          <w:rFonts w:ascii="Times New Roman" w:hAnsi="Times New Roman" w:cs="Times New Roman"/>
          <w:sz w:val="24"/>
          <w:szCs w:val="24"/>
        </w:rPr>
        <w:t>Оснивање ЈП „3.Септембар</w:t>
      </w:r>
      <w:proofErr w:type="gramStart"/>
      <w:r w:rsidRPr="00E60329">
        <w:rPr>
          <w:rFonts w:ascii="Times New Roman" w:hAnsi="Times New Roman" w:cs="Times New Roman"/>
          <w:sz w:val="24"/>
          <w:szCs w:val="24"/>
        </w:rPr>
        <w:t>“ уписано</w:t>
      </w:r>
      <w:proofErr w:type="gramEnd"/>
      <w:r w:rsidRPr="00E60329">
        <w:rPr>
          <w:rFonts w:ascii="Times New Roman" w:hAnsi="Times New Roman" w:cs="Times New Roman"/>
          <w:sz w:val="24"/>
          <w:szCs w:val="24"/>
        </w:rPr>
        <w:t xml:space="preserve"> је у судски регистар Привредног суда у </w:t>
      </w:r>
      <w:r w:rsidR="009B4A9A" w:rsidRPr="00E60329">
        <w:rPr>
          <w:rFonts w:ascii="Times New Roman" w:hAnsi="Times New Roman" w:cs="Times New Roman"/>
          <w:sz w:val="24"/>
          <w:szCs w:val="24"/>
          <w:lang w:val="sr-Cyrl-CS"/>
        </w:rPr>
        <w:t>Ужицу</w:t>
      </w:r>
      <w:r w:rsidRPr="00E60329">
        <w:rPr>
          <w:rFonts w:ascii="Times New Roman" w:hAnsi="Times New Roman" w:cs="Times New Roman"/>
          <w:sz w:val="24"/>
          <w:szCs w:val="24"/>
        </w:rPr>
        <w:t xml:space="preserve"> ,регистрски уложак  </w:t>
      </w:r>
      <w:r w:rsidR="009B4A9A" w:rsidRPr="00E60329">
        <w:rPr>
          <w:rFonts w:ascii="Times New Roman" w:hAnsi="Times New Roman" w:cs="Times New Roman"/>
          <w:sz w:val="24"/>
          <w:szCs w:val="24"/>
          <w:lang w:val="sr-Cyrl-CS"/>
        </w:rPr>
        <w:t>1-75-00</w:t>
      </w:r>
      <w:r w:rsidRPr="00E60329">
        <w:rPr>
          <w:rFonts w:ascii="Times New Roman" w:hAnsi="Times New Roman" w:cs="Times New Roman"/>
          <w:sz w:val="24"/>
          <w:szCs w:val="24"/>
        </w:rPr>
        <w:t>,</w:t>
      </w:r>
      <w:r w:rsidR="009B4A9A" w:rsidRPr="00E60329">
        <w:rPr>
          <w:rFonts w:ascii="Times New Roman" w:hAnsi="Times New Roman" w:cs="Times New Roman"/>
          <w:sz w:val="24"/>
          <w:szCs w:val="24"/>
          <w:lang w:val="sr-Cyrl-CS"/>
        </w:rPr>
        <w:t xml:space="preserve"> </w:t>
      </w:r>
      <w:r w:rsidRPr="00E60329">
        <w:rPr>
          <w:rFonts w:ascii="Times New Roman" w:hAnsi="Times New Roman" w:cs="Times New Roman"/>
          <w:sz w:val="24"/>
          <w:szCs w:val="24"/>
        </w:rPr>
        <w:t>а преведено у Регистар привредних субјеката у Агенцији за привредне регистре,</w:t>
      </w:r>
      <w:r w:rsidR="00AE2CBE" w:rsidRPr="00E60329">
        <w:rPr>
          <w:rFonts w:ascii="Times New Roman" w:hAnsi="Times New Roman" w:cs="Times New Roman"/>
          <w:sz w:val="24"/>
          <w:szCs w:val="24"/>
          <w:lang w:val="sr-Cyrl-CS"/>
        </w:rPr>
        <w:t xml:space="preserve"> </w:t>
      </w:r>
      <w:r w:rsidRPr="00E60329">
        <w:rPr>
          <w:rFonts w:ascii="Times New Roman" w:hAnsi="Times New Roman" w:cs="Times New Roman"/>
          <w:sz w:val="24"/>
          <w:szCs w:val="24"/>
        </w:rPr>
        <w:t>решењем БД</w:t>
      </w:r>
      <w:r w:rsidR="009B4A9A" w:rsidRPr="00E60329">
        <w:rPr>
          <w:rFonts w:ascii="Times New Roman" w:hAnsi="Times New Roman" w:cs="Times New Roman"/>
          <w:sz w:val="24"/>
          <w:szCs w:val="24"/>
          <w:lang w:val="sr-Cyrl-CS"/>
        </w:rPr>
        <w:t xml:space="preserve"> 19763/2005</w:t>
      </w:r>
      <w:r w:rsidR="009B4A9A" w:rsidRPr="00E60329">
        <w:rPr>
          <w:rFonts w:ascii="Times New Roman" w:hAnsi="Times New Roman" w:cs="Times New Roman"/>
          <w:sz w:val="24"/>
          <w:szCs w:val="24"/>
        </w:rPr>
        <w:t xml:space="preserve"> </w:t>
      </w:r>
      <w:r w:rsidRPr="00E60329">
        <w:rPr>
          <w:rFonts w:ascii="Times New Roman" w:hAnsi="Times New Roman" w:cs="Times New Roman"/>
          <w:sz w:val="24"/>
          <w:szCs w:val="24"/>
        </w:rPr>
        <w:t>од</w:t>
      </w:r>
      <w:r w:rsidR="009B4A9A" w:rsidRPr="00E60329">
        <w:rPr>
          <w:rFonts w:ascii="Times New Roman" w:hAnsi="Times New Roman" w:cs="Times New Roman"/>
          <w:sz w:val="24"/>
          <w:szCs w:val="24"/>
          <w:lang w:val="sr-Cyrl-CS"/>
        </w:rPr>
        <w:t xml:space="preserve"> 13.06.2005.године</w:t>
      </w:r>
      <w:r w:rsidR="009B4A9A" w:rsidRPr="00E60329">
        <w:rPr>
          <w:rFonts w:ascii="Times New Roman" w:hAnsi="Times New Roman" w:cs="Times New Roman"/>
          <w:sz w:val="24"/>
          <w:szCs w:val="24"/>
        </w:rPr>
        <w:t>,матични</w:t>
      </w:r>
      <w:r w:rsidR="009B4A9A" w:rsidRPr="00E60329">
        <w:rPr>
          <w:rFonts w:ascii="Times New Roman" w:hAnsi="Times New Roman" w:cs="Times New Roman"/>
          <w:sz w:val="24"/>
          <w:szCs w:val="24"/>
          <w:lang w:val="sr-Cyrl-CS"/>
        </w:rPr>
        <w:t xml:space="preserve"> </w:t>
      </w:r>
      <w:r w:rsidR="009B4A9A" w:rsidRPr="00E60329">
        <w:rPr>
          <w:rFonts w:ascii="Times New Roman" w:hAnsi="Times New Roman" w:cs="Times New Roman"/>
          <w:sz w:val="24"/>
          <w:szCs w:val="24"/>
        </w:rPr>
        <w:t>број</w:t>
      </w:r>
      <w:r w:rsidR="009B4A9A" w:rsidRPr="00E60329">
        <w:rPr>
          <w:rFonts w:ascii="Times New Roman" w:hAnsi="Times New Roman" w:cs="Times New Roman"/>
          <w:sz w:val="24"/>
          <w:szCs w:val="24"/>
          <w:lang w:val="sr-Cyrl-CS"/>
        </w:rPr>
        <w:t>:</w:t>
      </w:r>
      <w:r w:rsidR="00DA28FB" w:rsidRPr="00E60329">
        <w:rPr>
          <w:rFonts w:ascii="Times New Roman" w:hAnsi="Times New Roman" w:cs="Times New Roman"/>
          <w:sz w:val="24"/>
          <w:szCs w:val="24"/>
        </w:rPr>
        <w:t xml:space="preserve"> </w:t>
      </w:r>
      <w:r w:rsidRPr="00E60329">
        <w:rPr>
          <w:rFonts w:ascii="Times New Roman" w:hAnsi="Times New Roman" w:cs="Times New Roman"/>
          <w:sz w:val="24"/>
          <w:szCs w:val="24"/>
        </w:rPr>
        <w:t>07210426,порески идентификациони број 101977908.</w:t>
      </w:r>
    </w:p>
    <w:p w:rsidR="00AE2CBE" w:rsidRPr="00E60329" w:rsidRDefault="00AE2CBE" w:rsidP="00AE2CBE">
      <w:pPr>
        <w:spacing w:after="0"/>
        <w:jc w:val="both"/>
        <w:rPr>
          <w:rFonts w:ascii="Times New Roman" w:hAnsi="Times New Roman" w:cs="Times New Roman"/>
          <w:sz w:val="24"/>
          <w:szCs w:val="24"/>
          <w:lang w:val="sr-Cyrl-CS"/>
        </w:rPr>
      </w:pPr>
    </w:p>
    <w:p w:rsidR="00BB4257" w:rsidRPr="00E60329" w:rsidRDefault="00BB4257" w:rsidP="00C025E6">
      <w:pPr>
        <w:spacing w:after="0"/>
        <w:ind w:firstLine="360"/>
        <w:rPr>
          <w:rFonts w:ascii="Times New Roman" w:hAnsi="Times New Roman" w:cs="Times New Roman"/>
          <w:sz w:val="24"/>
          <w:szCs w:val="24"/>
        </w:rPr>
      </w:pPr>
      <w:r w:rsidRPr="00E60329">
        <w:rPr>
          <w:rFonts w:ascii="Times New Roman" w:hAnsi="Times New Roman" w:cs="Times New Roman"/>
          <w:sz w:val="24"/>
          <w:szCs w:val="24"/>
        </w:rPr>
        <w:t>Основне делатности ЈП „3.Септембар</w:t>
      </w:r>
      <w:proofErr w:type="gramStart"/>
      <w:r w:rsidRPr="00E60329">
        <w:rPr>
          <w:rFonts w:ascii="Times New Roman" w:hAnsi="Times New Roman" w:cs="Times New Roman"/>
          <w:sz w:val="24"/>
          <w:szCs w:val="24"/>
        </w:rPr>
        <w:t>“ Нова</w:t>
      </w:r>
      <w:proofErr w:type="gramEnd"/>
      <w:r w:rsidRPr="00E60329">
        <w:rPr>
          <w:rFonts w:ascii="Times New Roman" w:hAnsi="Times New Roman" w:cs="Times New Roman"/>
          <w:sz w:val="24"/>
          <w:szCs w:val="24"/>
        </w:rPr>
        <w:t xml:space="preserve"> Варош су:</w:t>
      </w:r>
    </w:p>
    <w:p w:rsidR="00BB4257" w:rsidRPr="00E60329" w:rsidRDefault="00BB4257" w:rsidP="00BB4257">
      <w:pPr>
        <w:pStyle w:val="ListParagraph"/>
        <w:numPr>
          <w:ilvl w:val="0"/>
          <w:numId w:val="2"/>
        </w:numPr>
        <w:spacing w:before="100" w:beforeAutospacing="1" w:line="408" w:lineRule="atLeast"/>
        <w:jc w:val="both"/>
        <w:rPr>
          <w:lang w:val="sr-Cyrl-CS"/>
        </w:rPr>
      </w:pPr>
      <w:r w:rsidRPr="00E60329">
        <w:rPr>
          <w:lang w:val="sr-Cyrl-CS"/>
        </w:rPr>
        <w:t>Скупљање,пречишћавање и дистрибуција воде,</w:t>
      </w:r>
    </w:p>
    <w:p w:rsidR="00BB4257" w:rsidRPr="00E60329" w:rsidRDefault="00BB4257" w:rsidP="00BB4257">
      <w:pPr>
        <w:pStyle w:val="ListParagraph"/>
        <w:numPr>
          <w:ilvl w:val="0"/>
          <w:numId w:val="2"/>
        </w:numPr>
        <w:spacing w:before="100" w:beforeAutospacing="1" w:line="408" w:lineRule="atLeast"/>
        <w:jc w:val="both"/>
        <w:rPr>
          <w:lang w:val="sr-Cyrl-CS"/>
        </w:rPr>
      </w:pPr>
      <w:r w:rsidRPr="00E60329">
        <w:rPr>
          <w:lang w:val="sr-Cyrl-CS"/>
        </w:rPr>
        <w:t>Прикупљање и одвођење отпадних канализационих вода,</w:t>
      </w:r>
    </w:p>
    <w:p w:rsidR="00BB4257" w:rsidRPr="00E60329" w:rsidRDefault="00BB4257" w:rsidP="00BB4257">
      <w:pPr>
        <w:pStyle w:val="ListParagraph"/>
        <w:numPr>
          <w:ilvl w:val="0"/>
          <w:numId w:val="2"/>
        </w:numPr>
        <w:spacing w:before="100" w:beforeAutospacing="1" w:line="408" w:lineRule="atLeast"/>
        <w:jc w:val="both"/>
        <w:rPr>
          <w:lang w:val="sr-Cyrl-CS"/>
        </w:rPr>
      </w:pPr>
      <w:r w:rsidRPr="00E60329">
        <w:rPr>
          <w:lang w:val="sr-Cyrl-CS"/>
        </w:rPr>
        <w:t>Прикупљање и одвожење комуналног неопасног оптада.</w:t>
      </w:r>
    </w:p>
    <w:p w:rsidR="00BB4257" w:rsidRPr="00E60329" w:rsidRDefault="00BB4257" w:rsidP="00BB4257">
      <w:pPr>
        <w:pStyle w:val="ListParagraph"/>
        <w:numPr>
          <w:ilvl w:val="0"/>
          <w:numId w:val="2"/>
        </w:numPr>
        <w:spacing w:before="100" w:beforeAutospacing="1" w:line="408" w:lineRule="atLeast"/>
        <w:jc w:val="both"/>
        <w:rPr>
          <w:lang w:val="sr-Cyrl-CS"/>
        </w:rPr>
      </w:pPr>
      <w:r w:rsidRPr="00E60329">
        <w:rPr>
          <w:lang w:val="sr-Cyrl-CS"/>
        </w:rPr>
        <w:t>Као и друге поверене комуналне делатности Одлуком о организовању јавног предузећа за комуналне делатности „3.Септембар“ Нова Варош („Општински службени гласник“,бр.</w:t>
      </w:r>
      <w:r w:rsidRPr="00E60329">
        <w:rPr>
          <w:lang w:val="en-US"/>
        </w:rPr>
        <w:t>01/2013,3/2013,9/2013</w:t>
      </w:r>
      <w:r w:rsidRPr="00E60329">
        <w:rPr>
          <w:lang w:val="sr-Cyrl-CS"/>
        </w:rPr>
        <w:t>).</w:t>
      </w:r>
    </w:p>
    <w:p w:rsidR="00BB4257" w:rsidRPr="00E60329" w:rsidRDefault="00BB4257" w:rsidP="00AE2CBE">
      <w:pPr>
        <w:spacing w:before="100" w:beforeAutospacing="1" w:after="0" w:line="408" w:lineRule="atLeast"/>
        <w:ind w:left="360" w:firstLine="348"/>
        <w:jc w:val="both"/>
        <w:rPr>
          <w:rFonts w:ascii="Times New Roman" w:hAnsi="Times New Roman" w:cs="Times New Roman"/>
          <w:sz w:val="24"/>
          <w:szCs w:val="24"/>
          <w:lang w:val="sr-Cyrl-CS"/>
        </w:rPr>
      </w:pPr>
      <w:r w:rsidRPr="00E60329">
        <w:rPr>
          <w:rFonts w:ascii="Times New Roman" w:hAnsi="Times New Roman" w:cs="Times New Roman"/>
          <w:sz w:val="24"/>
          <w:szCs w:val="24"/>
          <w:lang w:val="sr-Cyrl-CS"/>
        </w:rPr>
        <w:t>П</w:t>
      </w:r>
      <w:r w:rsidR="00AE2CBE" w:rsidRPr="00E60329">
        <w:rPr>
          <w:rFonts w:ascii="Times New Roman" w:hAnsi="Times New Roman" w:cs="Times New Roman"/>
          <w:sz w:val="24"/>
          <w:szCs w:val="24"/>
          <w:lang w:val="sr-Cyrl-CS"/>
        </w:rPr>
        <w:t>р</w:t>
      </w:r>
      <w:r w:rsidRPr="00E60329">
        <w:rPr>
          <w:rFonts w:ascii="Times New Roman" w:hAnsi="Times New Roman" w:cs="Times New Roman"/>
          <w:sz w:val="24"/>
          <w:szCs w:val="24"/>
          <w:lang w:val="sr-Cyrl-CS"/>
        </w:rPr>
        <w:t>едеузеће све своје расположиве материјалне,техничке и кадровске потенцијале ставља у сврху задовољења потреба наших корисника,трудећи се при томе да пружене комуналне услуге буду квалитетне,благовремене и економски прихватљиве.</w:t>
      </w:r>
    </w:p>
    <w:p w:rsidR="00AE2CBE" w:rsidRPr="00E60329" w:rsidRDefault="00AE2CBE" w:rsidP="00AE2CBE">
      <w:pPr>
        <w:spacing w:before="100" w:beforeAutospacing="1" w:after="0" w:line="408" w:lineRule="atLeast"/>
        <w:ind w:left="360" w:firstLine="348"/>
        <w:jc w:val="both"/>
        <w:rPr>
          <w:rFonts w:ascii="Times New Roman" w:hAnsi="Times New Roman" w:cs="Times New Roman"/>
          <w:sz w:val="24"/>
          <w:szCs w:val="24"/>
          <w:lang w:val="sr-Cyrl-CS"/>
        </w:rPr>
      </w:pPr>
    </w:p>
    <w:p w:rsidR="00AE2CBE" w:rsidRPr="00E60329" w:rsidRDefault="00AE2CBE" w:rsidP="00AE2CBE">
      <w:pPr>
        <w:pStyle w:val="ListParagraph"/>
        <w:numPr>
          <w:ilvl w:val="0"/>
          <w:numId w:val="3"/>
        </w:numPr>
        <w:jc w:val="both"/>
        <w:rPr>
          <w:b/>
          <w:i/>
          <w:lang w:val="hr-HR"/>
        </w:rPr>
      </w:pPr>
      <w:r w:rsidRPr="00E60329">
        <w:rPr>
          <w:b/>
          <w:i/>
          <w:lang w:val="sr-Cyrl-CS"/>
        </w:rPr>
        <w:t>ОРГАНИЗАЦИОНА СТРУКТУРА – ШЕМА</w:t>
      </w:r>
    </w:p>
    <w:p w:rsidR="00AE2CBE" w:rsidRPr="00E60329" w:rsidRDefault="00AE2CBE" w:rsidP="00AE2CBE">
      <w:pPr>
        <w:pStyle w:val="ListParagraph"/>
        <w:jc w:val="both"/>
        <w:rPr>
          <w:b/>
          <w:lang w:val="sr-Cyrl-CS"/>
        </w:rPr>
      </w:pPr>
    </w:p>
    <w:p w:rsidR="00327F4C" w:rsidRDefault="00AE2CBE" w:rsidP="00AE2CBE">
      <w:pPr>
        <w:ind w:firstLine="360"/>
        <w:jc w:val="both"/>
        <w:rPr>
          <w:rFonts w:ascii="Times New Roman" w:hAnsi="Times New Roman" w:cs="Times New Roman"/>
          <w:sz w:val="24"/>
          <w:szCs w:val="24"/>
          <w:lang w:val="sr-Cyrl-CS"/>
        </w:rPr>
      </w:pPr>
      <w:r w:rsidRPr="00E60329">
        <w:rPr>
          <w:rFonts w:ascii="Times New Roman" w:hAnsi="Times New Roman" w:cs="Times New Roman"/>
          <w:bCs/>
          <w:sz w:val="24"/>
          <w:szCs w:val="24"/>
          <w:lang w:val="sr-Cyrl-CS"/>
        </w:rPr>
        <w:t>ЈП 3.Септембар“ је основано као јединствена пословна и економска целина. Предузеће послове из своје надлежности обавља у складу</w:t>
      </w:r>
      <w:r w:rsidR="00C025E6" w:rsidRPr="00E60329">
        <w:rPr>
          <w:rFonts w:ascii="Times New Roman" w:hAnsi="Times New Roman" w:cs="Times New Roman"/>
          <w:bCs/>
          <w:sz w:val="24"/>
          <w:szCs w:val="24"/>
          <w:lang w:val="sr-Cyrl-CS"/>
        </w:rPr>
        <w:t xml:space="preserve"> са</w:t>
      </w:r>
      <w:r w:rsidR="00C025E6" w:rsidRPr="00E60329">
        <w:rPr>
          <w:rFonts w:ascii="Times New Roman" w:hAnsi="Times New Roman" w:cs="Times New Roman"/>
          <w:i/>
          <w:sz w:val="24"/>
          <w:szCs w:val="24"/>
        </w:rPr>
        <w:t xml:space="preserve"> Законом о јавним предузећима</w:t>
      </w:r>
      <w:r w:rsidR="00C025E6" w:rsidRPr="00E60329">
        <w:rPr>
          <w:rFonts w:ascii="Times New Roman" w:hAnsi="Times New Roman" w:cs="Times New Roman"/>
          <w:sz w:val="24"/>
          <w:szCs w:val="24"/>
        </w:rPr>
        <w:t xml:space="preserve"> (Сл.гл.РС бр.119/12,116/13 и 44/14) и</w:t>
      </w:r>
      <w:r w:rsidR="00C025E6" w:rsidRPr="00E60329">
        <w:rPr>
          <w:rFonts w:ascii="Times New Roman" w:hAnsi="Times New Roman" w:cs="Times New Roman"/>
          <w:i/>
          <w:sz w:val="24"/>
          <w:szCs w:val="24"/>
        </w:rPr>
        <w:t xml:space="preserve"> </w:t>
      </w:r>
      <w:r w:rsidR="00C025E6" w:rsidRPr="00E60329">
        <w:rPr>
          <w:rFonts w:ascii="Times New Roman" w:hAnsi="Times New Roman" w:cs="Times New Roman"/>
          <w:i/>
          <w:sz w:val="24"/>
          <w:szCs w:val="24"/>
          <w:lang w:val="sr-Cyrl-CS"/>
        </w:rPr>
        <w:t xml:space="preserve"> </w:t>
      </w:r>
      <w:r w:rsidR="00C025E6" w:rsidRPr="00E60329">
        <w:rPr>
          <w:rFonts w:ascii="Times New Roman" w:hAnsi="Times New Roman" w:cs="Times New Roman"/>
          <w:i/>
          <w:sz w:val="24"/>
          <w:szCs w:val="24"/>
        </w:rPr>
        <w:t xml:space="preserve">Законом о комуналним делатностима </w:t>
      </w:r>
      <w:r w:rsidR="00C025E6" w:rsidRPr="00E60329">
        <w:rPr>
          <w:rFonts w:ascii="Times New Roman" w:hAnsi="Times New Roman" w:cs="Times New Roman"/>
          <w:sz w:val="24"/>
          <w:szCs w:val="24"/>
        </w:rPr>
        <w:t>(Сл.гл.РС бр.88/11).</w:t>
      </w:r>
    </w:p>
    <w:p w:rsidR="00327F4C" w:rsidRDefault="00327F4C" w:rsidP="00AE2CBE">
      <w:pPr>
        <w:ind w:firstLine="360"/>
        <w:jc w:val="both"/>
        <w:rPr>
          <w:rFonts w:ascii="Times New Roman" w:hAnsi="Times New Roman" w:cs="Times New Roman"/>
          <w:sz w:val="24"/>
          <w:szCs w:val="24"/>
          <w:lang w:val="sr-Cyrl-CS"/>
        </w:rPr>
      </w:pPr>
    </w:p>
    <w:p w:rsidR="00AE2CBE" w:rsidRPr="00E60329" w:rsidRDefault="00AE2CBE" w:rsidP="00AE2CBE">
      <w:pPr>
        <w:ind w:firstLine="360"/>
        <w:jc w:val="both"/>
        <w:rPr>
          <w:rFonts w:ascii="Times New Roman" w:hAnsi="Times New Roman" w:cs="Times New Roman"/>
          <w:bCs/>
          <w:sz w:val="24"/>
          <w:szCs w:val="24"/>
          <w:lang w:val="sr-Cyrl-CS"/>
        </w:rPr>
      </w:pPr>
      <w:r w:rsidRPr="00E60329">
        <w:rPr>
          <w:rFonts w:ascii="Times New Roman" w:hAnsi="Times New Roman" w:cs="Times New Roman"/>
          <w:bCs/>
          <w:sz w:val="24"/>
          <w:szCs w:val="24"/>
          <w:lang w:val="sr-Cyrl-CS"/>
        </w:rPr>
        <w:lastRenderedPageBreak/>
        <w:t>Надзор над пословањем</w:t>
      </w:r>
      <w:r w:rsidR="00C025E6" w:rsidRPr="00E60329">
        <w:rPr>
          <w:rFonts w:ascii="Times New Roman" w:hAnsi="Times New Roman" w:cs="Times New Roman"/>
          <w:bCs/>
          <w:sz w:val="24"/>
          <w:szCs w:val="24"/>
          <w:lang w:val="sr-Cyrl-CS"/>
        </w:rPr>
        <w:t>,</w:t>
      </w:r>
      <w:r w:rsidRPr="00E60329">
        <w:rPr>
          <w:rFonts w:ascii="Times New Roman" w:hAnsi="Times New Roman" w:cs="Times New Roman"/>
          <w:bCs/>
          <w:sz w:val="24"/>
          <w:szCs w:val="24"/>
          <w:lang w:val="sr-Cyrl-CS"/>
        </w:rPr>
        <w:t xml:space="preserve"> обавља Надзорни одбор, где су два члана представници оснивача</w:t>
      </w:r>
      <w:r w:rsidR="00C025E6" w:rsidRPr="00E60329">
        <w:rPr>
          <w:rFonts w:ascii="Times New Roman" w:hAnsi="Times New Roman" w:cs="Times New Roman"/>
          <w:bCs/>
          <w:sz w:val="24"/>
          <w:szCs w:val="24"/>
          <w:lang w:val="sr-Cyrl-CS"/>
        </w:rPr>
        <w:t xml:space="preserve"> и један члан </w:t>
      </w:r>
      <w:r w:rsidR="009D33A8" w:rsidRPr="00E60329">
        <w:rPr>
          <w:rFonts w:ascii="Times New Roman" w:hAnsi="Times New Roman" w:cs="Times New Roman"/>
          <w:bCs/>
          <w:sz w:val="24"/>
          <w:szCs w:val="24"/>
          <w:lang w:val="sr-Cyrl-CS"/>
        </w:rPr>
        <w:t xml:space="preserve">као представник </w:t>
      </w:r>
      <w:r w:rsidR="00C025E6" w:rsidRPr="00E60329">
        <w:rPr>
          <w:rFonts w:ascii="Times New Roman" w:hAnsi="Times New Roman" w:cs="Times New Roman"/>
          <w:bCs/>
          <w:sz w:val="24"/>
          <w:szCs w:val="24"/>
          <w:lang w:val="sr-Cyrl-CS"/>
        </w:rPr>
        <w:t xml:space="preserve"> запослених,</w:t>
      </w:r>
      <w:r w:rsidRPr="00E60329">
        <w:rPr>
          <w:rFonts w:ascii="Times New Roman" w:hAnsi="Times New Roman" w:cs="Times New Roman"/>
          <w:bCs/>
          <w:sz w:val="24"/>
          <w:szCs w:val="24"/>
          <w:lang w:val="sr-Cyrl-CS"/>
        </w:rPr>
        <w:t xml:space="preserve">  и то:</w:t>
      </w:r>
    </w:p>
    <w:p w:rsidR="00AE2CBE" w:rsidRPr="00E60329" w:rsidRDefault="00AE2CBE" w:rsidP="00AE2CBE">
      <w:pPr>
        <w:pStyle w:val="ListParagraph"/>
        <w:numPr>
          <w:ilvl w:val="0"/>
          <w:numId w:val="5"/>
        </w:numPr>
        <w:jc w:val="both"/>
        <w:rPr>
          <w:bCs/>
          <w:lang w:val="sr-Cyrl-CS"/>
        </w:rPr>
      </w:pPr>
      <w:r w:rsidRPr="00E60329">
        <w:rPr>
          <w:bCs/>
          <w:lang w:val="sr-Cyrl-CS"/>
        </w:rPr>
        <w:t>Бранко Бјелић</w:t>
      </w:r>
      <w:r w:rsidR="00192663" w:rsidRPr="00E60329">
        <w:rPr>
          <w:bCs/>
          <w:lang w:val="sr-Cyrl-CS"/>
        </w:rPr>
        <w:t>,др.</w:t>
      </w:r>
      <w:r w:rsidR="00327F4C">
        <w:rPr>
          <w:bCs/>
          <w:lang w:val="sr-Cyrl-CS"/>
        </w:rPr>
        <w:t>ветер.медицине</w:t>
      </w:r>
      <w:r w:rsidRPr="00E60329">
        <w:rPr>
          <w:bCs/>
          <w:lang w:val="sr-Cyrl-CS"/>
        </w:rPr>
        <w:t>– Председник Надзорног одбора,</w:t>
      </w:r>
    </w:p>
    <w:p w:rsidR="00AE2CBE" w:rsidRPr="00E60329" w:rsidRDefault="00AE2CBE" w:rsidP="00AE2CBE">
      <w:pPr>
        <w:pStyle w:val="ListParagraph"/>
        <w:numPr>
          <w:ilvl w:val="0"/>
          <w:numId w:val="5"/>
        </w:numPr>
        <w:jc w:val="both"/>
        <w:rPr>
          <w:bCs/>
          <w:lang w:val="sr-Cyrl-CS"/>
        </w:rPr>
      </w:pPr>
      <w:r w:rsidRPr="00E60329">
        <w:rPr>
          <w:bCs/>
          <w:lang w:val="sr-Cyrl-CS"/>
        </w:rPr>
        <w:t>Јелена Лековић,дипл.правник – члан,</w:t>
      </w:r>
    </w:p>
    <w:p w:rsidR="00AE2CBE" w:rsidRDefault="00AE2CBE" w:rsidP="00AE2CBE">
      <w:pPr>
        <w:pStyle w:val="ListParagraph"/>
        <w:numPr>
          <w:ilvl w:val="0"/>
          <w:numId w:val="5"/>
        </w:numPr>
        <w:jc w:val="both"/>
        <w:rPr>
          <w:bCs/>
          <w:lang w:val="sr-Cyrl-CS"/>
        </w:rPr>
      </w:pPr>
      <w:r w:rsidRPr="00E60329">
        <w:rPr>
          <w:bCs/>
          <w:lang w:val="sr-Cyrl-CS"/>
        </w:rPr>
        <w:t>Зоран Миросављевић,дипл.инг.по</w:t>
      </w:r>
      <w:r w:rsidR="00327F4C">
        <w:rPr>
          <w:bCs/>
          <w:lang w:val="sr-Cyrl-CS"/>
        </w:rPr>
        <w:t>љ.мех. – члан испред запослених.</w:t>
      </w:r>
    </w:p>
    <w:p w:rsidR="00327F4C" w:rsidRPr="00E60329" w:rsidRDefault="00327F4C" w:rsidP="00327F4C">
      <w:pPr>
        <w:pStyle w:val="ListParagraph"/>
        <w:ind w:left="1140"/>
        <w:jc w:val="both"/>
        <w:rPr>
          <w:bCs/>
          <w:lang w:val="sr-Cyrl-CS"/>
        </w:rPr>
      </w:pPr>
    </w:p>
    <w:p w:rsidR="00327F4C" w:rsidRDefault="00327F4C" w:rsidP="00AE2CBE">
      <w:pPr>
        <w:pStyle w:val="ListParagraph"/>
        <w:numPr>
          <w:ilvl w:val="0"/>
          <w:numId w:val="5"/>
        </w:numPr>
        <w:jc w:val="both"/>
        <w:rPr>
          <w:bCs/>
          <w:lang w:val="sr-Cyrl-CS"/>
        </w:rPr>
      </w:pPr>
      <w:r>
        <w:rPr>
          <w:bCs/>
          <w:lang w:val="sr-Cyrl-CS"/>
        </w:rPr>
        <w:t>Директор Предузећа – Сузана Шуљагић,дипл.ецц</w:t>
      </w:r>
    </w:p>
    <w:p w:rsidR="00327F4C" w:rsidRPr="00327F4C" w:rsidRDefault="00327F4C" w:rsidP="00327F4C">
      <w:pPr>
        <w:pStyle w:val="ListParagraph"/>
        <w:rPr>
          <w:bCs/>
          <w:lang w:val="sr-Cyrl-CS"/>
        </w:rPr>
      </w:pPr>
    </w:p>
    <w:p w:rsidR="00AE2CBE" w:rsidRPr="00E60329" w:rsidRDefault="00AE2CBE" w:rsidP="00AE2CBE">
      <w:pPr>
        <w:pStyle w:val="ListParagraph"/>
        <w:ind w:left="1140"/>
        <w:jc w:val="both"/>
        <w:rPr>
          <w:bCs/>
          <w:lang w:val="sr-Cyrl-CS"/>
        </w:rPr>
      </w:pPr>
    </w:p>
    <w:p w:rsidR="00AE2CBE" w:rsidRPr="00E60329" w:rsidRDefault="00AE2CBE" w:rsidP="00AE2CBE">
      <w:pPr>
        <w:ind w:left="780"/>
        <w:jc w:val="both"/>
        <w:rPr>
          <w:rFonts w:ascii="Times New Roman" w:hAnsi="Times New Roman" w:cs="Times New Roman"/>
          <w:bCs/>
          <w:sz w:val="24"/>
          <w:szCs w:val="24"/>
          <w:lang w:val="sr-Cyrl-CS"/>
        </w:rPr>
      </w:pPr>
      <w:r w:rsidRPr="00E60329">
        <w:rPr>
          <w:rFonts w:ascii="Times New Roman" w:hAnsi="Times New Roman" w:cs="Times New Roman"/>
          <w:bCs/>
          <w:sz w:val="24"/>
          <w:szCs w:val="24"/>
          <w:lang w:val="sr-Cyrl-CS"/>
        </w:rPr>
        <w:t>Сам посао се извршава кроз следеће радне јединице:</w:t>
      </w:r>
    </w:p>
    <w:p w:rsidR="00AE2CBE" w:rsidRPr="00E60329" w:rsidRDefault="00AE2CBE" w:rsidP="00AE2CBE">
      <w:pPr>
        <w:pStyle w:val="ListParagraph"/>
        <w:numPr>
          <w:ilvl w:val="0"/>
          <w:numId w:val="4"/>
        </w:numPr>
        <w:jc w:val="both"/>
        <w:rPr>
          <w:bCs/>
          <w:lang w:val="sr-Cyrl-CS"/>
        </w:rPr>
      </w:pPr>
      <w:r w:rsidRPr="00E60329">
        <w:rPr>
          <w:bCs/>
          <w:lang w:val="sr-Cyrl-CS"/>
        </w:rPr>
        <w:t>РЈ „Водовод и канализација“ – руководилац Љубиша Недовић дипл.инг.маш.</w:t>
      </w:r>
    </w:p>
    <w:p w:rsidR="00AE2CBE" w:rsidRPr="00E60329" w:rsidRDefault="00AE2CBE" w:rsidP="00AE2CBE">
      <w:pPr>
        <w:pStyle w:val="ListParagraph"/>
        <w:numPr>
          <w:ilvl w:val="0"/>
          <w:numId w:val="4"/>
        </w:numPr>
        <w:jc w:val="both"/>
        <w:rPr>
          <w:bCs/>
          <w:lang w:val="sr-Cyrl-CS"/>
        </w:rPr>
      </w:pPr>
      <w:r w:rsidRPr="00E60329">
        <w:rPr>
          <w:bCs/>
          <w:lang w:val="sr-Cyrl-CS"/>
        </w:rPr>
        <w:t>РЈ „Чистоћа и механизација“ – руководилац Зоран Миросављевић дипл.инг.пољ.мех.</w:t>
      </w:r>
    </w:p>
    <w:p w:rsidR="00AE2CBE" w:rsidRPr="00E60329" w:rsidRDefault="00AE2CBE" w:rsidP="00AE2CBE">
      <w:pPr>
        <w:pStyle w:val="ListParagraph"/>
        <w:numPr>
          <w:ilvl w:val="0"/>
          <w:numId w:val="4"/>
        </w:numPr>
        <w:jc w:val="both"/>
        <w:rPr>
          <w:bCs/>
          <w:lang w:val="sr-Cyrl-CS"/>
        </w:rPr>
      </w:pPr>
      <w:r w:rsidRPr="00E60329">
        <w:rPr>
          <w:bCs/>
          <w:lang w:val="sr-Cyrl-CS"/>
        </w:rPr>
        <w:t>Служба наплате – руководилац Весна Цупарић,</w:t>
      </w:r>
      <w:r w:rsidR="00C025E6" w:rsidRPr="00E60329">
        <w:rPr>
          <w:bCs/>
          <w:lang w:val="sr-Cyrl-CS"/>
        </w:rPr>
        <w:t>дипл.инг.пеј.арх.</w:t>
      </w:r>
    </w:p>
    <w:p w:rsidR="00AE2CBE" w:rsidRPr="00E60329" w:rsidRDefault="00AE2CBE" w:rsidP="00AE2CBE">
      <w:pPr>
        <w:pStyle w:val="ListParagraph"/>
        <w:numPr>
          <w:ilvl w:val="0"/>
          <w:numId w:val="4"/>
        </w:numPr>
        <w:jc w:val="both"/>
        <w:rPr>
          <w:bCs/>
          <w:lang w:val="sr-Cyrl-CS"/>
        </w:rPr>
      </w:pPr>
      <w:r w:rsidRPr="00E60329">
        <w:rPr>
          <w:bCs/>
          <w:lang w:val="sr-Cyrl-CS"/>
        </w:rPr>
        <w:t>Службе заједничких пос</w:t>
      </w:r>
      <w:r w:rsidR="00270148" w:rsidRPr="00E60329">
        <w:rPr>
          <w:bCs/>
          <w:lang w:val="sr-Cyrl-CS"/>
        </w:rPr>
        <w:t>лова– руководилац Гордана Јојић</w:t>
      </w:r>
      <w:r w:rsidR="009D33A8" w:rsidRPr="00E60329">
        <w:rPr>
          <w:bCs/>
          <w:lang w:val="sr-Cyrl-CS"/>
        </w:rPr>
        <w:t>,</w:t>
      </w:r>
      <w:r w:rsidR="00270148" w:rsidRPr="00E60329">
        <w:rPr>
          <w:bCs/>
          <w:lang w:val="en-US"/>
        </w:rPr>
        <w:t xml:space="preserve"> </w:t>
      </w:r>
      <w:r w:rsidR="00270148" w:rsidRPr="00E60329">
        <w:rPr>
          <w:bCs/>
          <w:lang w:val="sr-Cyrl-CS"/>
        </w:rPr>
        <w:t>економиста</w:t>
      </w:r>
    </w:p>
    <w:p w:rsidR="00AE2CBE" w:rsidRPr="00E60329" w:rsidRDefault="00AE2CBE" w:rsidP="00AE2CBE">
      <w:pPr>
        <w:pStyle w:val="ListParagraph"/>
        <w:numPr>
          <w:ilvl w:val="1"/>
          <w:numId w:val="4"/>
        </w:numPr>
        <w:jc w:val="both"/>
        <w:rPr>
          <w:bCs/>
          <w:lang w:val="sr-Cyrl-CS"/>
        </w:rPr>
      </w:pPr>
      <w:r w:rsidRPr="00E60329">
        <w:rPr>
          <w:bCs/>
          <w:lang w:val="sr-Cyrl-CS"/>
        </w:rPr>
        <w:t>Одељење рачуноводствено-књиговодствених послова,</w:t>
      </w:r>
    </w:p>
    <w:p w:rsidR="00AE2CBE" w:rsidRPr="00E60329" w:rsidRDefault="00AE2CBE" w:rsidP="00AE2CBE">
      <w:pPr>
        <w:pStyle w:val="ListParagraph"/>
        <w:numPr>
          <w:ilvl w:val="1"/>
          <w:numId w:val="4"/>
        </w:numPr>
        <w:jc w:val="both"/>
        <w:rPr>
          <w:bCs/>
          <w:lang w:val="sr-Cyrl-CS"/>
        </w:rPr>
      </w:pPr>
      <w:r w:rsidRPr="00E60329">
        <w:rPr>
          <w:bCs/>
          <w:lang w:val="sr-Cyrl-CS"/>
        </w:rPr>
        <w:t>Одељење општих и правних послова.</w:t>
      </w:r>
    </w:p>
    <w:p w:rsidR="00AE2CBE" w:rsidRPr="00E60329" w:rsidRDefault="00AE2CBE" w:rsidP="00AE2CBE">
      <w:pPr>
        <w:pStyle w:val="ListParagraph"/>
        <w:numPr>
          <w:ilvl w:val="1"/>
          <w:numId w:val="4"/>
        </w:numPr>
        <w:jc w:val="both"/>
        <w:rPr>
          <w:bCs/>
          <w:lang w:val="sr-Cyrl-CS"/>
        </w:rPr>
      </w:pPr>
      <w:r w:rsidRPr="00E60329">
        <w:rPr>
          <w:bCs/>
          <w:lang w:val="sr-Cyrl-CS"/>
        </w:rPr>
        <w:t>Одељење обезбеђења и хиг</w:t>
      </w:r>
      <w:r w:rsidR="00C025E6" w:rsidRPr="00E60329">
        <w:rPr>
          <w:bCs/>
          <w:lang w:val="sr-Cyrl-CS"/>
        </w:rPr>
        <w:t>и</w:t>
      </w:r>
      <w:r w:rsidRPr="00E60329">
        <w:rPr>
          <w:bCs/>
          <w:lang w:val="sr-Cyrl-CS"/>
        </w:rPr>
        <w:t>јене.</w:t>
      </w:r>
    </w:p>
    <w:p w:rsidR="005475B7" w:rsidRPr="00E60329" w:rsidRDefault="005475B7" w:rsidP="005475B7">
      <w:pPr>
        <w:pStyle w:val="ListParagraph"/>
        <w:ind w:left="1800"/>
        <w:jc w:val="both"/>
        <w:rPr>
          <w:bCs/>
          <w:lang w:val="sr-Cyrl-CS"/>
        </w:rPr>
      </w:pPr>
    </w:p>
    <w:p w:rsidR="00D542BD" w:rsidRPr="00E60329" w:rsidRDefault="00D542BD" w:rsidP="009D33A8">
      <w:pPr>
        <w:ind w:firstLine="708"/>
        <w:jc w:val="both"/>
        <w:rPr>
          <w:rFonts w:ascii="Times New Roman" w:hAnsi="Times New Roman" w:cs="Times New Roman"/>
          <w:bCs/>
          <w:sz w:val="24"/>
          <w:szCs w:val="24"/>
          <w:lang w:val="sr-Cyrl-CS"/>
        </w:rPr>
      </w:pPr>
      <w:r w:rsidRPr="00E60329">
        <w:rPr>
          <w:rFonts w:ascii="Times New Roman" w:hAnsi="Times New Roman" w:cs="Times New Roman"/>
          <w:bCs/>
          <w:sz w:val="24"/>
          <w:szCs w:val="24"/>
          <w:lang w:val="sr-Cyrl-CS"/>
        </w:rPr>
        <w:t xml:space="preserve">Достављамо табелу по Закључку Владе РС број: 023-11810/2015 од 05.новембра 2015.године са бројем запослених по секторима/организациним јединицама,број систематизованих радних места,број </w:t>
      </w:r>
      <w:r w:rsidR="002F6556" w:rsidRPr="00E60329">
        <w:rPr>
          <w:rFonts w:ascii="Times New Roman" w:hAnsi="Times New Roman" w:cs="Times New Roman"/>
          <w:bCs/>
          <w:sz w:val="24"/>
          <w:szCs w:val="24"/>
          <w:lang w:val="sr-Cyrl-CS"/>
        </w:rPr>
        <w:t>запослених по кадровској евиденцији,њихову школску спрему,</w:t>
      </w:r>
      <w:r w:rsidR="00E24361" w:rsidRPr="00E60329">
        <w:rPr>
          <w:rFonts w:ascii="Times New Roman" w:hAnsi="Times New Roman" w:cs="Times New Roman"/>
          <w:bCs/>
          <w:sz w:val="24"/>
          <w:szCs w:val="24"/>
          <w:lang w:val="sr-Cyrl-CS"/>
        </w:rPr>
        <w:t>број запослених на дан 31.12.2015.год. и план броја запослених у 2016.години.</w:t>
      </w:r>
    </w:p>
    <w:p w:rsidR="00AE2CBE" w:rsidRPr="00E60329" w:rsidRDefault="00AE2CBE" w:rsidP="00AE2CBE">
      <w:pPr>
        <w:pStyle w:val="ListParagraph"/>
        <w:ind w:left="1800"/>
        <w:jc w:val="both"/>
        <w:rPr>
          <w:bCs/>
          <w:lang w:val="sr-Cyrl-CS"/>
        </w:rPr>
      </w:pPr>
    </w:p>
    <w:p w:rsidR="00AE2CBE" w:rsidRPr="00E60329" w:rsidRDefault="00AE2CBE" w:rsidP="00AE2CBE">
      <w:pPr>
        <w:ind w:left="720"/>
        <w:jc w:val="both"/>
        <w:rPr>
          <w:rFonts w:ascii="Times New Roman" w:hAnsi="Times New Roman" w:cs="Times New Roman"/>
          <w:bCs/>
          <w:sz w:val="24"/>
          <w:szCs w:val="24"/>
          <w:lang w:val="sr-Cyrl-CS"/>
        </w:rPr>
      </w:pPr>
      <w:r w:rsidRPr="00E60329">
        <w:rPr>
          <w:rFonts w:ascii="Times New Roman" w:hAnsi="Times New Roman" w:cs="Times New Roman"/>
          <w:b/>
          <w:bCs/>
          <w:sz w:val="24"/>
          <w:szCs w:val="24"/>
          <w:lang w:val="sr-Cyrl-CS"/>
        </w:rPr>
        <w:t>У прилогу:</w:t>
      </w:r>
      <w:r w:rsidRPr="00E60329">
        <w:rPr>
          <w:rFonts w:ascii="Times New Roman" w:hAnsi="Times New Roman" w:cs="Times New Roman"/>
          <w:bCs/>
          <w:sz w:val="24"/>
          <w:szCs w:val="24"/>
          <w:lang w:val="sr-Cyrl-CS"/>
        </w:rPr>
        <w:t xml:space="preserve"> Макро шема </w:t>
      </w:r>
      <w:r w:rsidR="009D33A8" w:rsidRPr="00E60329">
        <w:rPr>
          <w:rFonts w:ascii="Times New Roman" w:hAnsi="Times New Roman" w:cs="Times New Roman"/>
          <w:bCs/>
          <w:sz w:val="24"/>
          <w:szCs w:val="24"/>
          <w:lang w:val="sr-Cyrl-CS"/>
        </w:rPr>
        <w:t>функције управљања и руковођења Предузећа.</w:t>
      </w:r>
    </w:p>
    <w:p w:rsidR="00AE2CBE" w:rsidRPr="00E60329" w:rsidRDefault="00AE2CBE" w:rsidP="00AE2CBE">
      <w:pPr>
        <w:pStyle w:val="ListParagraph"/>
        <w:jc w:val="both"/>
        <w:rPr>
          <w:b/>
          <w:lang w:val="hr-HR"/>
        </w:rPr>
      </w:pPr>
    </w:p>
    <w:p w:rsidR="005475B7" w:rsidRPr="00E60329" w:rsidRDefault="005475B7" w:rsidP="005475B7">
      <w:pPr>
        <w:pStyle w:val="ListParagraph"/>
        <w:numPr>
          <w:ilvl w:val="0"/>
          <w:numId w:val="3"/>
        </w:numPr>
        <w:jc w:val="both"/>
        <w:rPr>
          <w:b/>
          <w:i/>
          <w:lang w:val="hr-HR"/>
        </w:rPr>
      </w:pPr>
      <w:r w:rsidRPr="00E60329">
        <w:rPr>
          <w:b/>
          <w:i/>
          <w:lang w:val="hr-HR"/>
        </w:rPr>
        <w:t xml:space="preserve">ОСНОВ ЗА ИЗРАДУ </w:t>
      </w:r>
      <w:r w:rsidRPr="00E60329">
        <w:rPr>
          <w:b/>
          <w:i/>
        </w:rPr>
        <w:t xml:space="preserve">ГОДИШЊЕГ </w:t>
      </w:r>
      <w:r w:rsidRPr="00E60329">
        <w:rPr>
          <w:b/>
          <w:i/>
          <w:lang w:val="hr-HR"/>
        </w:rPr>
        <w:t>П</w:t>
      </w:r>
      <w:r w:rsidRPr="00E60329">
        <w:rPr>
          <w:b/>
          <w:i/>
          <w:lang w:val="sr-Cyrl-CS"/>
        </w:rPr>
        <w:t>РОГРАМА ПОСЛОВАЊА ЗА 201</w:t>
      </w:r>
      <w:r w:rsidRPr="00E60329">
        <w:rPr>
          <w:b/>
          <w:i/>
        </w:rPr>
        <w:t>6</w:t>
      </w:r>
      <w:r w:rsidRPr="00E60329">
        <w:rPr>
          <w:b/>
          <w:i/>
          <w:lang w:val="hr-HR"/>
        </w:rPr>
        <w:t>. ГОДИН</w:t>
      </w:r>
      <w:r w:rsidRPr="00E60329">
        <w:rPr>
          <w:b/>
          <w:i/>
          <w:lang w:val="sr-Cyrl-CS"/>
        </w:rPr>
        <w:t>У</w:t>
      </w:r>
    </w:p>
    <w:p w:rsidR="005475B7" w:rsidRPr="00E60329" w:rsidRDefault="005475B7" w:rsidP="005475B7">
      <w:pPr>
        <w:pStyle w:val="ListParagraph"/>
        <w:jc w:val="both"/>
        <w:rPr>
          <w:b/>
          <w:lang w:val="sr-Cyrl-CS"/>
        </w:rPr>
      </w:pPr>
    </w:p>
    <w:p w:rsidR="005475B7" w:rsidRPr="00E60329" w:rsidRDefault="005475B7" w:rsidP="009B5518">
      <w:pPr>
        <w:suppressAutoHyphens/>
        <w:overflowPunct w:val="0"/>
        <w:autoSpaceDE w:val="0"/>
        <w:ind w:firstLine="284"/>
        <w:jc w:val="both"/>
        <w:textAlignment w:val="baseline"/>
        <w:rPr>
          <w:rFonts w:ascii="Times New Roman" w:hAnsi="Times New Roman" w:cs="Times New Roman"/>
          <w:sz w:val="24"/>
          <w:szCs w:val="24"/>
          <w:lang w:eastAsia="ar-SA"/>
        </w:rPr>
      </w:pPr>
      <w:proofErr w:type="gramStart"/>
      <w:r w:rsidRPr="00E60329">
        <w:rPr>
          <w:rFonts w:ascii="Times New Roman" w:hAnsi="Times New Roman" w:cs="Times New Roman"/>
          <w:sz w:val="24"/>
          <w:szCs w:val="24"/>
          <w:lang w:eastAsia="ar-SA"/>
        </w:rPr>
        <w:t>Зaкoнoм o jaвним прeдузeћимa („Сл. гл.</w:t>
      </w:r>
      <w:proofErr w:type="gramEnd"/>
      <w:r w:rsidRPr="00E60329">
        <w:rPr>
          <w:rFonts w:ascii="Times New Roman" w:hAnsi="Times New Roman" w:cs="Times New Roman"/>
          <w:sz w:val="24"/>
          <w:szCs w:val="24"/>
          <w:lang w:eastAsia="ar-SA"/>
        </w:rPr>
        <w:t xml:space="preserve"> </w:t>
      </w:r>
      <w:proofErr w:type="gramStart"/>
      <w:r w:rsidRPr="00E60329">
        <w:rPr>
          <w:rFonts w:ascii="Times New Roman" w:hAnsi="Times New Roman" w:cs="Times New Roman"/>
          <w:sz w:val="24"/>
          <w:szCs w:val="24"/>
          <w:lang w:eastAsia="ar-SA"/>
        </w:rPr>
        <w:t>РС” бр.</w:t>
      </w:r>
      <w:proofErr w:type="gramEnd"/>
      <w:r w:rsidRPr="00E60329">
        <w:rPr>
          <w:rFonts w:ascii="Times New Roman" w:hAnsi="Times New Roman" w:cs="Times New Roman"/>
          <w:sz w:val="24"/>
          <w:szCs w:val="24"/>
          <w:lang w:eastAsia="ar-SA"/>
        </w:rPr>
        <w:t xml:space="preserve"> 119/12, 116/</w:t>
      </w:r>
      <w:proofErr w:type="gramStart"/>
      <w:r w:rsidRPr="00E60329">
        <w:rPr>
          <w:rFonts w:ascii="Times New Roman" w:hAnsi="Times New Roman" w:cs="Times New Roman"/>
          <w:sz w:val="24"/>
          <w:szCs w:val="24"/>
          <w:lang w:eastAsia="ar-SA"/>
        </w:rPr>
        <w:t>13 ,44</w:t>
      </w:r>
      <w:proofErr w:type="gramEnd"/>
      <w:r w:rsidRPr="00E60329">
        <w:rPr>
          <w:rFonts w:ascii="Times New Roman" w:hAnsi="Times New Roman" w:cs="Times New Roman"/>
          <w:sz w:val="24"/>
          <w:szCs w:val="24"/>
          <w:lang w:eastAsia="ar-SA"/>
        </w:rPr>
        <w:t xml:space="preserve">/14) измeђу oстaлoг, прoписaнa je oбaвeзa свих jaвних прeдузeћa дa дoнoсe гoдишњe прoгрaмe пoслoвaњa (члaн 50). </w:t>
      </w:r>
      <w:proofErr w:type="gramStart"/>
      <w:r w:rsidRPr="00E60329">
        <w:rPr>
          <w:rFonts w:ascii="Times New Roman" w:hAnsi="Times New Roman" w:cs="Times New Roman"/>
          <w:sz w:val="24"/>
          <w:szCs w:val="24"/>
          <w:lang w:eastAsia="ar-SA"/>
        </w:rPr>
        <w:t>Дeфинисaнa су и питaњa кoja сe гoдишњим прoгрaмoм oбaвeзнo рaзрaђуjу, прoписaн je рoк зa њeгoвo дoнoшeњe и нaвeдeни су рeсoри у Влaди кojимa oснивaчи jaвних прeдузeћa oвaj дoкумeнт дoстaвљajу (укупнo пет рeсoрa).</w:t>
      </w:r>
      <w:proofErr w:type="gramEnd"/>
      <w:r w:rsidRPr="00E60329">
        <w:rPr>
          <w:rFonts w:ascii="Times New Roman" w:hAnsi="Times New Roman" w:cs="Times New Roman"/>
          <w:sz w:val="24"/>
          <w:szCs w:val="24"/>
          <w:lang w:eastAsia="ar-SA"/>
        </w:rPr>
        <w:t xml:space="preserve"> </w:t>
      </w:r>
    </w:p>
    <w:p w:rsidR="005475B7" w:rsidRPr="00E60329" w:rsidRDefault="005475B7" w:rsidP="009B5518">
      <w:pPr>
        <w:tabs>
          <w:tab w:val="left" w:pos="493"/>
        </w:tabs>
        <w:spacing w:before="60"/>
        <w:ind w:firstLine="567"/>
        <w:jc w:val="both"/>
        <w:rPr>
          <w:rFonts w:ascii="Times New Roman" w:hAnsi="Times New Roman" w:cs="Times New Roman"/>
          <w:iCs/>
          <w:sz w:val="24"/>
          <w:szCs w:val="24"/>
        </w:rPr>
      </w:pPr>
      <w:proofErr w:type="gramStart"/>
      <w:r w:rsidRPr="00E60329">
        <w:rPr>
          <w:rFonts w:ascii="Times New Roman" w:hAnsi="Times New Roman" w:cs="Times New Roman"/>
          <w:iCs/>
          <w:sz w:val="24"/>
          <w:szCs w:val="24"/>
        </w:rPr>
        <w:t>Чланом 50.</w:t>
      </w:r>
      <w:proofErr w:type="gramEnd"/>
      <w:r w:rsidRPr="00E60329">
        <w:rPr>
          <w:rFonts w:ascii="Times New Roman" w:hAnsi="Times New Roman" w:cs="Times New Roman"/>
          <w:iCs/>
          <w:sz w:val="24"/>
          <w:szCs w:val="24"/>
        </w:rPr>
        <w:t xml:space="preserve"> </w:t>
      </w:r>
      <w:proofErr w:type="gramStart"/>
      <w:r w:rsidRPr="00E60329">
        <w:rPr>
          <w:rFonts w:ascii="Times New Roman" w:hAnsi="Times New Roman" w:cs="Times New Roman"/>
          <w:iCs/>
          <w:sz w:val="24"/>
          <w:szCs w:val="24"/>
        </w:rPr>
        <w:t>Закона прописана је обавеза до</w:t>
      </w:r>
      <w:r w:rsidRPr="00E60329">
        <w:rPr>
          <w:rFonts w:ascii="Times New Roman" w:hAnsi="Times New Roman" w:cs="Times New Roman"/>
          <w:iCs/>
          <w:sz w:val="24"/>
          <w:szCs w:val="24"/>
        </w:rPr>
        <w:softHyphen/>
        <w:t>но</w:t>
      </w:r>
      <w:r w:rsidRPr="00E60329">
        <w:rPr>
          <w:rFonts w:ascii="Times New Roman" w:hAnsi="Times New Roman" w:cs="Times New Roman"/>
          <w:iCs/>
          <w:sz w:val="24"/>
          <w:szCs w:val="24"/>
        </w:rPr>
        <w:softHyphen/>
        <w:t>шења годишњег про</w:t>
      </w:r>
      <w:r w:rsidRPr="00E60329">
        <w:rPr>
          <w:rFonts w:ascii="Times New Roman" w:hAnsi="Times New Roman" w:cs="Times New Roman"/>
          <w:iCs/>
          <w:sz w:val="24"/>
          <w:szCs w:val="24"/>
        </w:rPr>
        <w:softHyphen/>
        <w:t>грама пословања јавних предузећа, који треба да се донесе и дoстaви осни</w:t>
      </w:r>
      <w:r w:rsidRPr="00E60329">
        <w:rPr>
          <w:rFonts w:ascii="Times New Roman" w:hAnsi="Times New Roman" w:cs="Times New Roman"/>
          <w:iCs/>
          <w:sz w:val="24"/>
          <w:szCs w:val="24"/>
        </w:rPr>
        <w:softHyphen/>
        <w:t>вачу ради давања сагласности.</w:t>
      </w:r>
      <w:proofErr w:type="gramEnd"/>
    </w:p>
    <w:p w:rsidR="005475B7" w:rsidRPr="00E60329" w:rsidRDefault="005475B7" w:rsidP="009B5518">
      <w:pPr>
        <w:spacing w:before="60"/>
        <w:ind w:firstLine="567"/>
        <w:jc w:val="both"/>
        <w:rPr>
          <w:rFonts w:ascii="Times New Roman" w:hAnsi="Times New Roman" w:cs="Times New Roman"/>
          <w:iCs/>
          <w:spacing w:val="-2"/>
          <w:sz w:val="24"/>
          <w:szCs w:val="24"/>
        </w:rPr>
      </w:pPr>
      <w:r w:rsidRPr="00E60329">
        <w:rPr>
          <w:rFonts w:ascii="Times New Roman" w:hAnsi="Times New Roman" w:cs="Times New Roman"/>
          <w:iCs/>
          <w:spacing w:val="-2"/>
          <w:sz w:val="24"/>
          <w:szCs w:val="24"/>
        </w:rPr>
        <w:t>Годишњи програм локалних јавних предузећа, на предлог директора, усваја Надзорни одбор јавног предузећа, а по Закону надлежни орган једи</w:t>
      </w:r>
      <w:r w:rsidRPr="00E60329">
        <w:rPr>
          <w:rFonts w:ascii="Times New Roman" w:hAnsi="Times New Roman" w:cs="Times New Roman"/>
          <w:iCs/>
          <w:spacing w:val="-2"/>
          <w:sz w:val="24"/>
          <w:szCs w:val="24"/>
        </w:rPr>
        <w:softHyphen/>
        <w:t>нице локалне самоуправе - Скупштина општине</w:t>
      </w:r>
      <w:proofErr w:type="gramStart"/>
      <w:r w:rsidRPr="00E60329">
        <w:rPr>
          <w:rFonts w:ascii="Times New Roman" w:hAnsi="Times New Roman" w:cs="Times New Roman"/>
          <w:iCs/>
          <w:spacing w:val="-2"/>
          <w:sz w:val="24"/>
          <w:szCs w:val="24"/>
        </w:rPr>
        <w:t>,на</w:t>
      </w:r>
      <w:proofErr w:type="gramEnd"/>
      <w:r w:rsidRPr="00E60329">
        <w:rPr>
          <w:rFonts w:ascii="Times New Roman" w:hAnsi="Times New Roman" w:cs="Times New Roman"/>
          <w:iCs/>
          <w:spacing w:val="-2"/>
          <w:sz w:val="24"/>
          <w:szCs w:val="24"/>
        </w:rPr>
        <w:t xml:space="preserve"> овај документ даје сагласност. </w:t>
      </w:r>
      <w:proofErr w:type="gramStart"/>
      <w:r w:rsidRPr="00E60329">
        <w:rPr>
          <w:rFonts w:ascii="Times New Roman" w:hAnsi="Times New Roman" w:cs="Times New Roman"/>
          <w:iCs/>
          <w:spacing w:val="-2"/>
          <w:sz w:val="24"/>
          <w:szCs w:val="24"/>
        </w:rPr>
        <w:t>Програм се, дакле, сматра донетим тек када на њега сагласност да оснивач.</w:t>
      </w:r>
      <w:proofErr w:type="gramEnd"/>
    </w:p>
    <w:p w:rsidR="009D33A8" w:rsidRPr="00E60329" w:rsidRDefault="009D33A8" w:rsidP="009D33A8">
      <w:pPr>
        <w:spacing w:before="60"/>
        <w:ind w:firstLine="567"/>
        <w:rPr>
          <w:rFonts w:ascii="Times New Roman" w:hAnsi="Times New Roman" w:cs="Times New Roman"/>
          <w:sz w:val="24"/>
          <w:szCs w:val="24"/>
        </w:rPr>
      </w:pPr>
      <w:proofErr w:type="gramStart"/>
      <w:r w:rsidRPr="00E60329">
        <w:rPr>
          <w:rFonts w:ascii="Times New Roman" w:hAnsi="Times New Roman" w:cs="Times New Roman"/>
          <w:sz w:val="24"/>
          <w:szCs w:val="24"/>
        </w:rPr>
        <w:t>Годи</w:t>
      </w:r>
      <w:r w:rsidRPr="00E60329">
        <w:rPr>
          <w:rFonts w:ascii="Times New Roman" w:hAnsi="Times New Roman" w:cs="Times New Roman"/>
          <w:iCs/>
          <w:sz w:val="24"/>
          <w:szCs w:val="24"/>
        </w:rPr>
        <w:t>ш</w:t>
      </w:r>
      <w:r w:rsidRPr="00E60329">
        <w:rPr>
          <w:rFonts w:ascii="Times New Roman" w:hAnsi="Times New Roman" w:cs="Times New Roman"/>
          <w:sz w:val="24"/>
          <w:szCs w:val="24"/>
        </w:rPr>
        <w:t>њи програм пословања Предузећа,</w:t>
      </w:r>
      <w:r w:rsidRPr="00E60329">
        <w:rPr>
          <w:rFonts w:ascii="Times New Roman" w:hAnsi="Times New Roman" w:cs="Times New Roman"/>
          <w:b/>
          <w:sz w:val="24"/>
          <w:szCs w:val="24"/>
        </w:rPr>
        <w:t xml:space="preserve"> </w:t>
      </w:r>
      <w:r w:rsidRPr="00E60329">
        <w:rPr>
          <w:rFonts w:ascii="Times New Roman" w:hAnsi="Times New Roman" w:cs="Times New Roman"/>
          <w:sz w:val="24"/>
          <w:szCs w:val="24"/>
        </w:rPr>
        <w:t>у складу са чланом 50.</w:t>
      </w:r>
      <w:proofErr w:type="gramEnd"/>
      <w:r w:rsidRPr="00E60329">
        <w:rPr>
          <w:rFonts w:ascii="Times New Roman" w:hAnsi="Times New Roman" w:cs="Times New Roman"/>
          <w:sz w:val="24"/>
          <w:szCs w:val="24"/>
        </w:rPr>
        <w:t xml:space="preserve"> </w:t>
      </w:r>
      <w:r w:rsidRPr="00E60329">
        <w:rPr>
          <w:rFonts w:ascii="Times New Roman" w:hAnsi="Times New Roman" w:cs="Times New Roman"/>
          <w:i/>
          <w:sz w:val="24"/>
          <w:szCs w:val="24"/>
        </w:rPr>
        <w:t>Закона о јавним предузећима,</w:t>
      </w:r>
      <w:r w:rsidRPr="00E60329">
        <w:rPr>
          <w:rFonts w:ascii="Times New Roman" w:hAnsi="Times New Roman" w:cs="Times New Roman"/>
          <w:sz w:val="24"/>
          <w:szCs w:val="24"/>
        </w:rPr>
        <w:t xml:space="preserve"> садржи и раз</w:t>
      </w:r>
      <w:r w:rsidRPr="00E60329">
        <w:rPr>
          <w:rFonts w:ascii="Times New Roman" w:hAnsi="Times New Roman" w:cs="Times New Roman"/>
          <w:sz w:val="24"/>
          <w:szCs w:val="24"/>
        </w:rPr>
        <w:softHyphen/>
        <w:t>рађује следеће</w:t>
      </w:r>
      <w:r w:rsidRPr="00E60329">
        <w:rPr>
          <w:rFonts w:ascii="Times New Roman" w:hAnsi="Times New Roman" w:cs="Times New Roman"/>
          <w:b/>
          <w:sz w:val="24"/>
          <w:szCs w:val="24"/>
        </w:rPr>
        <w:t xml:space="preserve"> </w:t>
      </w:r>
      <w:r w:rsidRPr="00E60329">
        <w:rPr>
          <w:rFonts w:ascii="Times New Roman" w:hAnsi="Times New Roman" w:cs="Times New Roman"/>
          <w:sz w:val="24"/>
          <w:szCs w:val="24"/>
        </w:rPr>
        <w:t>области пословања:</w:t>
      </w:r>
    </w:p>
    <w:p w:rsidR="009D33A8" w:rsidRPr="00E60329" w:rsidRDefault="009D33A8" w:rsidP="009D33A8">
      <w:pPr>
        <w:numPr>
          <w:ilvl w:val="0"/>
          <w:numId w:val="6"/>
        </w:numPr>
        <w:tabs>
          <w:tab w:val="left" w:pos="567"/>
        </w:tabs>
        <w:spacing w:after="0" w:line="240" w:lineRule="auto"/>
        <w:rPr>
          <w:rFonts w:ascii="Times New Roman" w:hAnsi="Times New Roman" w:cs="Times New Roman"/>
          <w:sz w:val="24"/>
          <w:szCs w:val="24"/>
        </w:rPr>
      </w:pPr>
      <w:r w:rsidRPr="00E60329">
        <w:rPr>
          <w:rFonts w:ascii="Times New Roman" w:hAnsi="Times New Roman" w:cs="Times New Roman"/>
          <w:sz w:val="24"/>
          <w:szCs w:val="24"/>
        </w:rPr>
        <w:t>планиране изворе прихода и позиције расхода по наменама,</w:t>
      </w:r>
    </w:p>
    <w:p w:rsidR="009D33A8" w:rsidRPr="00E60329" w:rsidRDefault="009D33A8" w:rsidP="009D33A8">
      <w:pPr>
        <w:numPr>
          <w:ilvl w:val="0"/>
          <w:numId w:val="6"/>
        </w:numPr>
        <w:tabs>
          <w:tab w:val="left" w:pos="567"/>
        </w:tabs>
        <w:spacing w:after="0" w:line="240" w:lineRule="auto"/>
        <w:jc w:val="both"/>
        <w:rPr>
          <w:rFonts w:ascii="Times New Roman" w:hAnsi="Times New Roman" w:cs="Times New Roman"/>
          <w:sz w:val="24"/>
          <w:szCs w:val="24"/>
        </w:rPr>
      </w:pPr>
      <w:r w:rsidRPr="00E60329">
        <w:rPr>
          <w:rFonts w:ascii="Times New Roman" w:hAnsi="Times New Roman" w:cs="Times New Roman"/>
          <w:sz w:val="24"/>
          <w:szCs w:val="24"/>
        </w:rPr>
        <w:t>планирани начин расподеле добити предузећа,односно планирани начин покрића губитка,</w:t>
      </w:r>
    </w:p>
    <w:p w:rsidR="009D33A8" w:rsidRPr="00E60329" w:rsidRDefault="009D33A8" w:rsidP="009D33A8">
      <w:pPr>
        <w:numPr>
          <w:ilvl w:val="0"/>
          <w:numId w:val="6"/>
        </w:numPr>
        <w:tabs>
          <w:tab w:val="left" w:pos="567"/>
        </w:tabs>
        <w:spacing w:after="0" w:line="240" w:lineRule="auto"/>
        <w:jc w:val="both"/>
        <w:rPr>
          <w:rFonts w:ascii="Times New Roman" w:hAnsi="Times New Roman" w:cs="Times New Roman"/>
          <w:sz w:val="24"/>
          <w:szCs w:val="24"/>
        </w:rPr>
      </w:pPr>
      <w:r w:rsidRPr="00E60329">
        <w:rPr>
          <w:rFonts w:ascii="Times New Roman" w:hAnsi="Times New Roman" w:cs="Times New Roman"/>
          <w:sz w:val="24"/>
          <w:szCs w:val="24"/>
        </w:rPr>
        <w:t xml:space="preserve">елементе за целовито сагледавање политике цена производа и услуга, као и политике зарада и запослености у предузећу, који се утврђују у складу са политиком </w:t>
      </w:r>
      <w:r w:rsidRPr="00E60329">
        <w:rPr>
          <w:rFonts w:ascii="Times New Roman" w:hAnsi="Times New Roman" w:cs="Times New Roman"/>
          <w:sz w:val="24"/>
          <w:szCs w:val="24"/>
        </w:rPr>
        <w:lastRenderedPageBreak/>
        <w:t>пројектованог раста цена и зарада коју утврђује Влада Републике Србије за годину за коју се програм доноси,</w:t>
      </w:r>
    </w:p>
    <w:p w:rsidR="009D33A8" w:rsidRPr="00E60329" w:rsidRDefault="009D33A8" w:rsidP="009D33A8">
      <w:pPr>
        <w:numPr>
          <w:ilvl w:val="0"/>
          <w:numId w:val="6"/>
        </w:numPr>
        <w:tabs>
          <w:tab w:val="left" w:pos="567"/>
        </w:tabs>
        <w:spacing w:after="0" w:line="240" w:lineRule="auto"/>
        <w:jc w:val="both"/>
        <w:rPr>
          <w:rFonts w:ascii="Times New Roman" w:hAnsi="Times New Roman" w:cs="Times New Roman"/>
          <w:sz w:val="24"/>
          <w:szCs w:val="24"/>
        </w:rPr>
      </w:pPr>
      <w:proofErr w:type="gramStart"/>
      <w:r w:rsidRPr="00E60329">
        <w:rPr>
          <w:rFonts w:ascii="Times New Roman" w:hAnsi="Times New Roman" w:cs="Times New Roman"/>
          <w:sz w:val="24"/>
          <w:szCs w:val="24"/>
        </w:rPr>
        <w:t>критеријуми</w:t>
      </w:r>
      <w:proofErr w:type="gramEnd"/>
      <w:r w:rsidRPr="00E60329">
        <w:rPr>
          <w:rFonts w:ascii="Times New Roman" w:hAnsi="Times New Roman" w:cs="Times New Roman"/>
          <w:sz w:val="24"/>
          <w:szCs w:val="24"/>
        </w:rPr>
        <w:t xml:space="preserve"> за коришћење средстава за помоћ,спортске активности</w:t>
      </w:r>
      <w:r w:rsidR="00E24361" w:rsidRPr="00E60329">
        <w:rPr>
          <w:rFonts w:ascii="Times New Roman" w:hAnsi="Times New Roman" w:cs="Times New Roman"/>
          <w:sz w:val="24"/>
          <w:szCs w:val="24"/>
        </w:rPr>
        <w:t>,пропаганду и репрезеацију.</w:t>
      </w:r>
    </w:p>
    <w:p w:rsidR="00E24361" w:rsidRDefault="00E24361" w:rsidP="00E24361">
      <w:pPr>
        <w:tabs>
          <w:tab w:val="left" w:pos="567"/>
        </w:tabs>
        <w:spacing w:after="0" w:line="240" w:lineRule="auto"/>
        <w:jc w:val="both"/>
        <w:rPr>
          <w:rFonts w:ascii="Times New Roman" w:hAnsi="Times New Roman" w:cs="Times New Roman"/>
          <w:sz w:val="24"/>
          <w:szCs w:val="24"/>
          <w:lang w:val="sr-Cyrl-CS"/>
        </w:rPr>
      </w:pPr>
      <w:r w:rsidRPr="00E60329">
        <w:rPr>
          <w:rFonts w:ascii="Times New Roman" w:hAnsi="Times New Roman" w:cs="Times New Roman"/>
          <w:sz w:val="24"/>
          <w:szCs w:val="24"/>
        </w:rPr>
        <w:tab/>
      </w:r>
      <w:proofErr w:type="gramStart"/>
      <w:r w:rsidRPr="00E60329">
        <w:rPr>
          <w:rFonts w:ascii="Times New Roman" w:hAnsi="Times New Roman" w:cs="Times New Roman"/>
          <w:sz w:val="24"/>
          <w:szCs w:val="24"/>
        </w:rPr>
        <w:t>Приликом израде Програма за 2016.годину Предузеће се руководи општим начелима која важе при изради било ког плана а то су реалност и опрезност.</w:t>
      </w:r>
      <w:proofErr w:type="gramEnd"/>
    </w:p>
    <w:p w:rsidR="002B0CB1" w:rsidRPr="002B0CB1" w:rsidRDefault="002B0CB1" w:rsidP="00E24361">
      <w:pPr>
        <w:tabs>
          <w:tab w:val="left" w:pos="567"/>
        </w:tabs>
        <w:spacing w:after="0" w:line="240" w:lineRule="auto"/>
        <w:jc w:val="both"/>
        <w:rPr>
          <w:rFonts w:ascii="Times New Roman" w:hAnsi="Times New Roman" w:cs="Times New Roman"/>
          <w:sz w:val="24"/>
          <w:szCs w:val="24"/>
          <w:lang w:val="sr-Cyrl-CS"/>
        </w:rPr>
      </w:pPr>
    </w:p>
    <w:p w:rsidR="00E24361" w:rsidRPr="00E60329" w:rsidRDefault="00E24361" w:rsidP="00E24361">
      <w:pPr>
        <w:tabs>
          <w:tab w:val="left" w:pos="567"/>
        </w:tabs>
        <w:spacing w:after="0" w:line="240" w:lineRule="auto"/>
        <w:jc w:val="both"/>
        <w:rPr>
          <w:rFonts w:ascii="Times New Roman" w:hAnsi="Times New Roman" w:cs="Times New Roman"/>
          <w:sz w:val="24"/>
          <w:szCs w:val="24"/>
        </w:rPr>
      </w:pPr>
    </w:p>
    <w:p w:rsidR="00E24361" w:rsidRPr="00E60329" w:rsidRDefault="00E24361" w:rsidP="00E24361">
      <w:pPr>
        <w:pStyle w:val="ListParagraph"/>
        <w:numPr>
          <w:ilvl w:val="0"/>
          <w:numId w:val="3"/>
        </w:numPr>
        <w:tabs>
          <w:tab w:val="left" w:pos="567"/>
        </w:tabs>
        <w:jc w:val="both"/>
        <w:rPr>
          <w:b/>
          <w:i/>
        </w:rPr>
      </w:pPr>
      <w:r w:rsidRPr="00E60329">
        <w:rPr>
          <w:b/>
          <w:i/>
        </w:rPr>
        <w:t>КАПАЦИТЕТИ ПРЕДУЗЕЋА</w:t>
      </w:r>
    </w:p>
    <w:p w:rsidR="00E24361" w:rsidRPr="00E60329" w:rsidRDefault="00E24361" w:rsidP="00E24361">
      <w:pPr>
        <w:pStyle w:val="ListParagraph"/>
        <w:tabs>
          <w:tab w:val="left" w:pos="567"/>
        </w:tabs>
        <w:jc w:val="both"/>
      </w:pPr>
    </w:p>
    <w:p w:rsidR="00172FC0" w:rsidRPr="00E60329" w:rsidRDefault="00172FC0" w:rsidP="00172FC0">
      <w:pPr>
        <w:tabs>
          <w:tab w:val="left" w:pos="567"/>
        </w:tabs>
        <w:jc w:val="both"/>
        <w:rPr>
          <w:rFonts w:ascii="Times New Roman" w:hAnsi="Times New Roman" w:cs="Times New Roman"/>
          <w:sz w:val="24"/>
          <w:szCs w:val="24"/>
        </w:rPr>
      </w:pPr>
      <w:r w:rsidRPr="00E60329">
        <w:rPr>
          <w:rFonts w:ascii="Times New Roman" w:hAnsi="Times New Roman" w:cs="Times New Roman"/>
          <w:sz w:val="24"/>
          <w:szCs w:val="24"/>
        </w:rPr>
        <w:tab/>
      </w:r>
      <w:r w:rsidR="00E24361" w:rsidRPr="00E60329">
        <w:rPr>
          <w:rFonts w:ascii="Times New Roman" w:hAnsi="Times New Roman" w:cs="Times New Roman"/>
          <w:sz w:val="24"/>
          <w:szCs w:val="24"/>
        </w:rPr>
        <w:t>ЈП „3.Септембар</w:t>
      </w:r>
      <w:proofErr w:type="gramStart"/>
      <w:r w:rsidR="00E24361" w:rsidRPr="00E60329">
        <w:rPr>
          <w:rFonts w:ascii="Times New Roman" w:hAnsi="Times New Roman" w:cs="Times New Roman"/>
          <w:sz w:val="24"/>
          <w:szCs w:val="24"/>
        </w:rPr>
        <w:t>“ Нова</w:t>
      </w:r>
      <w:proofErr w:type="gramEnd"/>
      <w:r w:rsidR="00E24361" w:rsidRPr="00E60329">
        <w:rPr>
          <w:rFonts w:ascii="Times New Roman" w:hAnsi="Times New Roman" w:cs="Times New Roman"/>
          <w:sz w:val="24"/>
          <w:szCs w:val="24"/>
        </w:rPr>
        <w:t xml:space="preserve"> Варош да би квалитетно испунило поверене послове</w:t>
      </w:r>
      <w:r w:rsidRPr="00E60329">
        <w:rPr>
          <w:rFonts w:ascii="Times New Roman" w:hAnsi="Times New Roman" w:cs="Times New Roman"/>
          <w:sz w:val="24"/>
          <w:szCs w:val="24"/>
        </w:rPr>
        <w:t xml:space="preserve"> производње и испоруке воде и одвода отпадних вода</w:t>
      </w:r>
      <w:r w:rsidR="00E24361" w:rsidRPr="00E60329">
        <w:rPr>
          <w:rFonts w:ascii="Times New Roman" w:hAnsi="Times New Roman" w:cs="Times New Roman"/>
          <w:sz w:val="24"/>
          <w:szCs w:val="24"/>
        </w:rPr>
        <w:t xml:space="preserve"> на коришћењу </w:t>
      </w:r>
      <w:r w:rsidRPr="00E60329">
        <w:rPr>
          <w:rFonts w:ascii="Times New Roman" w:hAnsi="Times New Roman" w:cs="Times New Roman"/>
          <w:sz w:val="24"/>
          <w:szCs w:val="24"/>
        </w:rPr>
        <w:t>има следећу комуналну инфраструктуру:</w:t>
      </w:r>
    </w:p>
    <w:p w:rsidR="00172FC0" w:rsidRPr="00E60329" w:rsidRDefault="00172FC0" w:rsidP="00172FC0">
      <w:pPr>
        <w:pStyle w:val="ListParagraph"/>
        <w:numPr>
          <w:ilvl w:val="0"/>
          <w:numId w:val="7"/>
        </w:numPr>
        <w:spacing w:line="276" w:lineRule="auto"/>
      </w:pPr>
      <w:r w:rsidRPr="00E60329">
        <w:rPr>
          <w:b/>
        </w:rPr>
        <w:t>Изворишта</w:t>
      </w:r>
      <w:r w:rsidRPr="00E60329">
        <w:t xml:space="preserve">: Лакомица, </w:t>
      </w:r>
      <w:r w:rsidR="001777F6" w:rsidRPr="00E60329">
        <w:t>Гачево в</w:t>
      </w:r>
      <w:r w:rsidRPr="00E60329">
        <w:t>рело, Црно врело, Мукића Јама</w:t>
      </w:r>
    </w:p>
    <w:p w:rsidR="00172FC0" w:rsidRPr="00E60329" w:rsidRDefault="00172FC0" w:rsidP="00172FC0">
      <w:pPr>
        <w:pStyle w:val="ListParagraph"/>
        <w:numPr>
          <w:ilvl w:val="0"/>
          <w:numId w:val="7"/>
        </w:numPr>
        <w:spacing w:line="276" w:lineRule="auto"/>
      </w:pPr>
      <w:r w:rsidRPr="00E60329">
        <w:rPr>
          <w:b/>
        </w:rPr>
        <w:t>Филтерска постројења</w:t>
      </w:r>
      <w:r w:rsidRPr="00E60329">
        <w:t>: Центар,</w:t>
      </w:r>
      <w:r w:rsidR="001777F6" w:rsidRPr="00E60329">
        <w:t xml:space="preserve"> Шапоњића врело, Шопот</w:t>
      </w:r>
    </w:p>
    <w:p w:rsidR="00172FC0" w:rsidRPr="00E60329" w:rsidRDefault="00172FC0" w:rsidP="00172FC0">
      <w:pPr>
        <w:pStyle w:val="ListParagraph"/>
        <w:numPr>
          <w:ilvl w:val="0"/>
          <w:numId w:val="7"/>
        </w:numPr>
        <w:spacing w:line="276" w:lineRule="auto"/>
      </w:pPr>
      <w:r w:rsidRPr="00E60329">
        <w:rPr>
          <w:b/>
        </w:rPr>
        <w:t>Резервоар</w:t>
      </w:r>
      <w:r w:rsidR="001777F6" w:rsidRPr="00E60329">
        <w:rPr>
          <w:b/>
        </w:rPr>
        <w:t>и:</w:t>
      </w:r>
      <w:r w:rsidRPr="00E60329">
        <w:t xml:space="preserve">  </w:t>
      </w:r>
      <w:r w:rsidR="001777F6" w:rsidRPr="00E60329">
        <w:t>Мукића Јама, Бријежђа, Вионик 1 и 2, Махала, Милановац, Воћњак, Панорама, Бабића Брдо, Дрмановићи</w:t>
      </w:r>
    </w:p>
    <w:p w:rsidR="00172FC0" w:rsidRPr="00E60329" w:rsidRDefault="00172FC0" w:rsidP="00172FC0">
      <w:pPr>
        <w:pStyle w:val="ListParagraph"/>
        <w:numPr>
          <w:ilvl w:val="0"/>
          <w:numId w:val="7"/>
        </w:numPr>
        <w:spacing w:line="276" w:lineRule="auto"/>
      </w:pPr>
      <w:r w:rsidRPr="00E60329">
        <w:rPr>
          <w:b/>
        </w:rPr>
        <w:t>Резервоар и постројење</w:t>
      </w:r>
      <w:r w:rsidR="001777F6" w:rsidRPr="00E60329">
        <w:rPr>
          <w:b/>
        </w:rPr>
        <w:t>:</w:t>
      </w:r>
      <w:r w:rsidR="001777F6" w:rsidRPr="00E60329">
        <w:t xml:space="preserve"> МЗ Бурађа,извориште Перишта</w:t>
      </w:r>
    </w:p>
    <w:p w:rsidR="001777F6" w:rsidRPr="00E60329" w:rsidRDefault="001777F6" w:rsidP="00172FC0">
      <w:pPr>
        <w:pStyle w:val="ListParagraph"/>
        <w:numPr>
          <w:ilvl w:val="0"/>
          <w:numId w:val="7"/>
        </w:numPr>
        <w:spacing w:line="276" w:lineRule="auto"/>
        <w:rPr>
          <w:b/>
        </w:rPr>
      </w:pPr>
      <w:r w:rsidRPr="00E60329">
        <w:rPr>
          <w:b/>
        </w:rPr>
        <w:t xml:space="preserve">Путокси: </w:t>
      </w:r>
      <w:r w:rsidRPr="00E60329">
        <w:t>Центар</w:t>
      </w:r>
      <w:proofErr w:type="gramStart"/>
      <w:r w:rsidRPr="00E60329">
        <w:t>,</w:t>
      </w:r>
      <w:r w:rsidR="00E60329">
        <w:t>Петловац</w:t>
      </w:r>
      <w:proofErr w:type="gramEnd"/>
      <w:r w:rsidR="00E60329">
        <w:t>-</w:t>
      </w:r>
      <w:r w:rsidRPr="00E60329">
        <w:t xml:space="preserve"> Браношевац, </w:t>
      </w:r>
      <w:r w:rsidR="00E60329">
        <w:t>Златар код виле „Јелене“</w:t>
      </w:r>
      <w:r w:rsidRPr="00E60329">
        <w:t>.</w:t>
      </w:r>
    </w:p>
    <w:p w:rsidR="00172FC0" w:rsidRPr="00E60329" w:rsidRDefault="00172FC0" w:rsidP="00172FC0">
      <w:pPr>
        <w:spacing w:after="0"/>
        <w:ind w:left="360"/>
        <w:rPr>
          <w:rFonts w:ascii="Times New Roman" w:hAnsi="Times New Roman" w:cs="Times New Roman"/>
          <w:sz w:val="24"/>
          <w:szCs w:val="24"/>
        </w:rPr>
      </w:pPr>
    </w:p>
    <w:p w:rsidR="00172FC0" w:rsidRDefault="00172FC0" w:rsidP="00172FC0">
      <w:pPr>
        <w:spacing w:after="0"/>
        <w:ind w:left="360"/>
        <w:rPr>
          <w:rFonts w:ascii="Times New Roman" w:hAnsi="Times New Roman" w:cs="Times New Roman"/>
          <w:sz w:val="24"/>
          <w:szCs w:val="24"/>
        </w:rPr>
      </w:pPr>
      <w:proofErr w:type="gramStart"/>
      <w:r w:rsidRPr="00E60329">
        <w:rPr>
          <w:rFonts w:ascii="Times New Roman" w:hAnsi="Times New Roman" w:cs="Times New Roman"/>
          <w:sz w:val="24"/>
          <w:szCs w:val="24"/>
        </w:rPr>
        <w:t>Дужина главног довода 19</w:t>
      </w:r>
      <w:r w:rsidR="009A069E">
        <w:rPr>
          <w:rFonts w:ascii="Times New Roman" w:hAnsi="Times New Roman" w:cs="Times New Roman"/>
          <w:sz w:val="24"/>
          <w:szCs w:val="24"/>
        </w:rPr>
        <w:t xml:space="preserve"> </w:t>
      </w:r>
      <w:r w:rsidRPr="00E60329">
        <w:rPr>
          <w:rFonts w:ascii="Times New Roman" w:hAnsi="Times New Roman" w:cs="Times New Roman"/>
          <w:sz w:val="24"/>
          <w:szCs w:val="24"/>
        </w:rPr>
        <w:t>км, дужина разводне мреже 64</w:t>
      </w:r>
      <w:r w:rsidR="00D7594A">
        <w:rPr>
          <w:rFonts w:ascii="Times New Roman" w:hAnsi="Times New Roman" w:cs="Times New Roman"/>
          <w:sz w:val="24"/>
          <w:szCs w:val="24"/>
        </w:rPr>
        <w:t xml:space="preserve"> </w:t>
      </w:r>
      <w:r w:rsidRPr="00E60329">
        <w:rPr>
          <w:rFonts w:ascii="Times New Roman" w:hAnsi="Times New Roman" w:cs="Times New Roman"/>
          <w:sz w:val="24"/>
          <w:szCs w:val="24"/>
        </w:rPr>
        <w:t>км.</w:t>
      </w:r>
      <w:proofErr w:type="gramEnd"/>
      <w:r w:rsidRPr="00E60329">
        <w:rPr>
          <w:rFonts w:ascii="Times New Roman" w:hAnsi="Times New Roman" w:cs="Times New Roman"/>
          <w:sz w:val="24"/>
          <w:szCs w:val="24"/>
        </w:rPr>
        <w:t xml:space="preserve"> </w:t>
      </w:r>
      <w:proofErr w:type="gramStart"/>
      <w:r w:rsidRPr="00E60329">
        <w:rPr>
          <w:rFonts w:ascii="Times New Roman" w:hAnsi="Times New Roman" w:cs="Times New Roman"/>
          <w:sz w:val="24"/>
          <w:szCs w:val="24"/>
        </w:rPr>
        <w:t>Дужина канализационе мреже 25</w:t>
      </w:r>
      <w:r w:rsidR="00D7594A">
        <w:rPr>
          <w:rFonts w:ascii="Times New Roman" w:hAnsi="Times New Roman" w:cs="Times New Roman"/>
          <w:sz w:val="24"/>
          <w:szCs w:val="24"/>
        </w:rPr>
        <w:t xml:space="preserve"> </w:t>
      </w:r>
      <w:r w:rsidRPr="00E60329">
        <w:rPr>
          <w:rFonts w:ascii="Times New Roman" w:hAnsi="Times New Roman" w:cs="Times New Roman"/>
          <w:sz w:val="24"/>
          <w:szCs w:val="24"/>
        </w:rPr>
        <w:t>км, дужина колектора 2</w:t>
      </w:r>
      <w:r w:rsidR="00D7594A">
        <w:rPr>
          <w:rFonts w:ascii="Times New Roman" w:hAnsi="Times New Roman" w:cs="Times New Roman"/>
          <w:sz w:val="24"/>
          <w:szCs w:val="24"/>
        </w:rPr>
        <w:t xml:space="preserve"> </w:t>
      </w:r>
      <w:r w:rsidRPr="00E60329">
        <w:rPr>
          <w:rFonts w:ascii="Times New Roman" w:hAnsi="Times New Roman" w:cs="Times New Roman"/>
          <w:sz w:val="24"/>
          <w:szCs w:val="24"/>
        </w:rPr>
        <w:t>км.</w:t>
      </w:r>
      <w:proofErr w:type="gramEnd"/>
    </w:p>
    <w:p w:rsidR="008D7623" w:rsidRDefault="008D7623" w:rsidP="00172FC0">
      <w:pPr>
        <w:spacing w:after="0"/>
        <w:ind w:left="360"/>
        <w:rPr>
          <w:rFonts w:ascii="Times New Roman" w:hAnsi="Times New Roman" w:cs="Times New Roman"/>
          <w:sz w:val="24"/>
          <w:szCs w:val="24"/>
        </w:rPr>
      </w:pPr>
    </w:p>
    <w:p w:rsidR="00172FC0" w:rsidRPr="00E60329" w:rsidRDefault="008D7623" w:rsidP="008D7623">
      <w:pPr>
        <w:ind w:firstLine="360"/>
        <w:jc w:val="both"/>
        <w:rPr>
          <w:rFonts w:ascii="Times New Roman" w:hAnsi="Times New Roman" w:cs="Times New Roman"/>
          <w:sz w:val="24"/>
          <w:szCs w:val="24"/>
        </w:rPr>
      </w:pPr>
      <w:r w:rsidRPr="008D7623">
        <w:rPr>
          <w:rFonts w:ascii="Times New Roman" w:hAnsi="Times New Roman" w:cs="Times New Roman"/>
          <w:sz w:val="24"/>
          <w:szCs w:val="24"/>
          <w:lang w:val="sr-Cyrl-CS"/>
        </w:rPr>
        <w:t>У табели бр.</w:t>
      </w:r>
      <w:r>
        <w:rPr>
          <w:rFonts w:ascii="Times New Roman" w:hAnsi="Times New Roman" w:cs="Times New Roman"/>
          <w:sz w:val="24"/>
          <w:szCs w:val="24"/>
          <w:lang w:val="sr-Cyrl-CS"/>
        </w:rPr>
        <w:t>1</w:t>
      </w:r>
      <w:r w:rsidRPr="008D7623">
        <w:rPr>
          <w:rFonts w:ascii="Times New Roman" w:hAnsi="Times New Roman" w:cs="Times New Roman"/>
          <w:sz w:val="24"/>
          <w:szCs w:val="24"/>
          <w:lang w:val="sr-Cyrl-CS"/>
        </w:rPr>
        <w:t xml:space="preserve"> је приказан возни парк Предузећа,којим можемо поверене послове да одрадимо благовремено и квалитетно,овде пре свега мислимо на прикупљање и одвожење отпада</w:t>
      </w:r>
      <w:r>
        <w:rPr>
          <w:rFonts w:ascii="Times New Roman" w:hAnsi="Times New Roman" w:cs="Times New Roman"/>
          <w:sz w:val="24"/>
          <w:szCs w:val="24"/>
          <w:lang w:val="sr-Cyrl-CS"/>
        </w:rPr>
        <w:t xml:space="preserve"> из града и неколико околних села,</w:t>
      </w:r>
      <w:r w:rsidRPr="008D7623">
        <w:rPr>
          <w:rFonts w:ascii="Times New Roman" w:hAnsi="Times New Roman" w:cs="Times New Roman"/>
          <w:sz w:val="24"/>
          <w:szCs w:val="24"/>
          <w:lang w:val="sr-Cyrl-CS"/>
        </w:rPr>
        <w:t xml:space="preserve"> до депоније која је удањена 18 км од Нове Вароши,затим летње и зимско одржавање града по Уговору са Дирекцијом за грађевинско земљиште и изградњу,као и прикупљање,сепарацију,лагеровање и након тога продају  рециклабирног отпада у оквиру рециклажног центра у складу са важећим законском регулативом о кретању отпада и лиценцом коју имамо.</w:t>
      </w:r>
    </w:p>
    <w:p w:rsidR="00432D81" w:rsidRDefault="00432D81" w:rsidP="00172FC0">
      <w:pPr>
        <w:tabs>
          <w:tab w:val="left" w:pos="567"/>
        </w:tabs>
        <w:jc w:val="both"/>
        <w:rPr>
          <w:rFonts w:ascii="Times New Roman" w:hAnsi="Times New Roman" w:cs="Times New Roman"/>
          <w:b/>
          <w:i/>
          <w:sz w:val="24"/>
          <w:szCs w:val="24"/>
        </w:rPr>
      </w:pPr>
      <w:r w:rsidRPr="00E60329">
        <w:rPr>
          <w:rFonts w:ascii="Times New Roman" w:hAnsi="Times New Roman" w:cs="Times New Roman"/>
          <w:sz w:val="24"/>
          <w:szCs w:val="24"/>
        </w:rPr>
        <w:tab/>
      </w:r>
      <w:r w:rsidRPr="00E60329">
        <w:rPr>
          <w:rFonts w:ascii="Times New Roman" w:hAnsi="Times New Roman" w:cs="Times New Roman"/>
          <w:b/>
          <w:i/>
          <w:sz w:val="24"/>
          <w:szCs w:val="24"/>
          <w:u w:val="single"/>
        </w:rPr>
        <w:t>Табела број 1</w:t>
      </w:r>
      <w:r w:rsidRPr="00E60329">
        <w:rPr>
          <w:rFonts w:ascii="Times New Roman" w:hAnsi="Times New Roman" w:cs="Times New Roman"/>
          <w:sz w:val="24"/>
          <w:szCs w:val="24"/>
        </w:rPr>
        <w:t xml:space="preserve"> – </w:t>
      </w:r>
      <w:r w:rsidRPr="00E60329">
        <w:rPr>
          <w:rFonts w:ascii="Times New Roman" w:hAnsi="Times New Roman" w:cs="Times New Roman"/>
          <w:b/>
          <w:i/>
          <w:sz w:val="24"/>
          <w:szCs w:val="24"/>
        </w:rPr>
        <w:t>Преглед старосне структуре и стања возног парка</w:t>
      </w:r>
    </w:p>
    <w:tbl>
      <w:tblPr>
        <w:tblStyle w:val="LightGrid-Accent1"/>
        <w:tblW w:w="9823" w:type="dxa"/>
        <w:tblLook w:val="04A0"/>
      </w:tblPr>
      <w:tblGrid>
        <w:gridCol w:w="802"/>
        <w:gridCol w:w="2020"/>
        <w:gridCol w:w="1180"/>
        <w:gridCol w:w="1506"/>
        <w:gridCol w:w="4315"/>
      </w:tblGrid>
      <w:tr w:rsidR="00E60329" w:rsidRPr="00546562" w:rsidTr="002B0CB1">
        <w:trPr>
          <w:cnfStyle w:val="100000000000"/>
          <w:trHeight w:val="540"/>
        </w:trPr>
        <w:tc>
          <w:tcPr>
            <w:cnfStyle w:val="001000000000"/>
            <w:tcW w:w="802" w:type="dxa"/>
            <w:noWrap/>
            <w:hideMark/>
          </w:tcPr>
          <w:p w:rsidR="00E60329" w:rsidRPr="00546562" w:rsidRDefault="00E60329" w:rsidP="008524CB">
            <w:pPr>
              <w:spacing w:before="120"/>
              <w:jc w:val="center"/>
              <w:rPr>
                <w:rFonts w:ascii="Times New Roman" w:eastAsia="Times New Roman" w:hAnsi="Times New Roman" w:cs="Times New Roman"/>
                <w:i/>
                <w:lang w:val="sr-Cyrl-CS"/>
              </w:rPr>
            </w:pPr>
            <w:r w:rsidRPr="00546562">
              <w:rPr>
                <w:rFonts w:ascii="Times New Roman" w:hAnsi="Times New Roman" w:cs="Times New Roman"/>
                <w:i/>
                <w:lang w:val="sr-Cyrl-CS"/>
              </w:rPr>
              <w:t>Редни број</w:t>
            </w:r>
          </w:p>
        </w:tc>
        <w:tc>
          <w:tcPr>
            <w:tcW w:w="2020" w:type="dxa"/>
            <w:noWrap/>
            <w:hideMark/>
          </w:tcPr>
          <w:p w:rsidR="00E60329" w:rsidRPr="00546562" w:rsidRDefault="00E60329" w:rsidP="008524CB">
            <w:pPr>
              <w:spacing w:before="120"/>
              <w:jc w:val="center"/>
              <w:cnfStyle w:val="100000000000"/>
              <w:rPr>
                <w:rFonts w:ascii="Times New Roman" w:eastAsia="Times New Roman" w:hAnsi="Times New Roman" w:cs="Times New Roman"/>
                <w:i/>
                <w:lang w:val="sr-Cyrl-CS"/>
              </w:rPr>
            </w:pPr>
            <w:r w:rsidRPr="00546562">
              <w:rPr>
                <w:rFonts w:ascii="Times New Roman" w:hAnsi="Times New Roman" w:cs="Times New Roman"/>
                <w:i/>
                <w:lang w:val="sr-Cyrl-CS"/>
              </w:rPr>
              <w:t>Врста возила</w:t>
            </w:r>
          </w:p>
        </w:tc>
        <w:tc>
          <w:tcPr>
            <w:tcW w:w="1180" w:type="dxa"/>
            <w:noWrap/>
            <w:hideMark/>
          </w:tcPr>
          <w:p w:rsidR="00E60329" w:rsidRPr="00546562" w:rsidRDefault="00E60329" w:rsidP="008524CB">
            <w:pPr>
              <w:spacing w:before="120"/>
              <w:jc w:val="center"/>
              <w:cnfStyle w:val="100000000000"/>
              <w:rPr>
                <w:rFonts w:ascii="Times New Roman" w:eastAsia="Times New Roman" w:hAnsi="Times New Roman" w:cs="Times New Roman"/>
                <w:i/>
                <w:lang w:val="sr-Cyrl-CS"/>
              </w:rPr>
            </w:pPr>
            <w:r w:rsidRPr="00546562">
              <w:rPr>
                <w:rFonts w:ascii="Times New Roman" w:hAnsi="Times New Roman" w:cs="Times New Roman"/>
                <w:i/>
                <w:lang w:val="sr-Cyrl-CS"/>
              </w:rPr>
              <w:t>Број возила</w:t>
            </w:r>
          </w:p>
        </w:tc>
        <w:tc>
          <w:tcPr>
            <w:tcW w:w="1506" w:type="dxa"/>
            <w:hideMark/>
          </w:tcPr>
          <w:p w:rsidR="00E60329" w:rsidRPr="00546562" w:rsidRDefault="00E60329" w:rsidP="008524CB">
            <w:pPr>
              <w:spacing w:before="120"/>
              <w:jc w:val="center"/>
              <w:cnfStyle w:val="100000000000"/>
              <w:rPr>
                <w:rFonts w:ascii="Times New Roman" w:eastAsia="Times New Roman" w:hAnsi="Times New Roman" w:cs="Times New Roman"/>
                <w:i/>
                <w:lang w:val="sr-Cyrl-CS"/>
              </w:rPr>
            </w:pPr>
            <w:r w:rsidRPr="00546562">
              <w:rPr>
                <w:rFonts w:ascii="Times New Roman" w:hAnsi="Times New Roman" w:cs="Times New Roman"/>
                <w:i/>
                <w:lang w:val="sr-Cyrl-CS"/>
              </w:rPr>
              <w:t>Просечна старост</w:t>
            </w:r>
          </w:p>
        </w:tc>
        <w:tc>
          <w:tcPr>
            <w:tcW w:w="4315" w:type="dxa"/>
            <w:noWrap/>
            <w:hideMark/>
          </w:tcPr>
          <w:p w:rsidR="00E60329" w:rsidRPr="00546562" w:rsidRDefault="00E60329" w:rsidP="008524CB">
            <w:pPr>
              <w:spacing w:before="120"/>
              <w:jc w:val="center"/>
              <w:cnfStyle w:val="100000000000"/>
              <w:rPr>
                <w:rFonts w:ascii="Times New Roman" w:eastAsia="Times New Roman" w:hAnsi="Times New Roman" w:cs="Times New Roman"/>
                <w:i/>
                <w:lang w:val="sr-Cyrl-CS"/>
              </w:rPr>
            </w:pPr>
            <w:r w:rsidRPr="00546562">
              <w:rPr>
                <w:rFonts w:ascii="Times New Roman" w:hAnsi="Times New Roman" w:cs="Times New Roman"/>
                <w:i/>
                <w:lang w:val="sr-Cyrl-CS"/>
              </w:rPr>
              <w:t>Марка возила (ком)</w:t>
            </w:r>
          </w:p>
        </w:tc>
      </w:tr>
      <w:tr w:rsidR="00E60329" w:rsidRPr="002A7CD2" w:rsidTr="002B0CB1">
        <w:trPr>
          <w:cnfStyle w:val="000000100000"/>
          <w:trHeight w:val="210"/>
        </w:trPr>
        <w:tc>
          <w:tcPr>
            <w:cnfStyle w:val="001000000000"/>
            <w:tcW w:w="802" w:type="dxa"/>
            <w:noWrap/>
            <w:hideMark/>
          </w:tcPr>
          <w:p w:rsidR="00E60329" w:rsidRPr="002A7CD2" w:rsidRDefault="00E60329" w:rsidP="008524CB">
            <w:pPr>
              <w:spacing w:before="120"/>
              <w:jc w:val="center"/>
              <w:rPr>
                <w:rFonts w:ascii="Times New Roman" w:eastAsia="Times New Roman" w:hAnsi="Times New Roman" w:cs="Times New Roman"/>
              </w:rPr>
            </w:pPr>
            <w:r w:rsidRPr="002A7CD2">
              <w:rPr>
                <w:rFonts w:ascii="Times New Roman" w:hAnsi="Times New Roman" w:cs="Times New Roman"/>
              </w:rPr>
              <w:t>1</w:t>
            </w:r>
          </w:p>
        </w:tc>
        <w:tc>
          <w:tcPr>
            <w:tcW w:w="2020" w:type="dxa"/>
            <w:noWrap/>
            <w:hideMark/>
          </w:tcPr>
          <w:p w:rsidR="00E60329" w:rsidRPr="002A7CD2" w:rsidRDefault="00E60329" w:rsidP="008524CB">
            <w:pPr>
              <w:spacing w:before="120"/>
              <w:jc w:val="center"/>
              <w:cnfStyle w:val="000000100000"/>
              <w:rPr>
                <w:b/>
              </w:rPr>
            </w:pPr>
            <w:r w:rsidRPr="002A7CD2">
              <w:rPr>
                <w:b/>
              </w:rPr>
              <w:t>2</w:t>
            </w:r>
          </w:p>
        </w:tc>
        <w:tc>
          <w:tcPr>
            <w:tcW w:w="1180" w:type="dxa"/>
            <w:noWrap/>
            <w:hideMark/>
          </w:tcPr>
          <w:p w:rsidR="00E60329" w:rsidRPr="002A7CD2" w:rsidRDefault="00E60329" w:rsidP="008524CB">
            <w:pPr>
              <w:spacing w:before="120"/>
              <w:jc w:val="center"/>
              <w:cnfStyle w:val="000000100000"/>
              <w:rPr>
                <w:b/>
              </w:rPr>
            </w:pPr>
            <w:r w:rsidRPr="002A7CD2">
              <w:rPr>
                <w:b/>
              </w:rPr>
              <w:t>3</w:t>
            </w:r>
          </w:p>
        </w:tc>
        <w:tc>
          <w:tcPr>
            <w:tcW w:w="1506" w:type="dxa"/>
            <w:noWrap/>
            <w:hideMark/>
          </w:tcPr>
          <w:p w:rsidR="00E60329" w:rsidRPr="002A7CD2" w:rsidRDefault="00E60329" w:rsidP="008524CB">
            <w:pPr>
              <w:spacing w:before="120"/>
              <w:jc w:val="center"/>
              <w:cnfStyle w:val="000000100000"/>
              <w:rPr>
                <w:b/>
              </w:rPr>
            </w:pPr>
            <w:r w:rsidRPr="002A7CD2">
              <w:rPr>
                <w:b/>
              </w:rPr>
              <w:t>4</w:t>
            </w:r>
          </w:p>
        </w:tc>
        <w:tc>
          <w:tcPr>
            <w:tcW w:w="4315" w:type="dxa"/>
            <w:noWrap/>
            <w:hideMark/>
          </w:tcPr>
          <w:p w:rsidR="00E60329" w:rsidRPr="002A7CD2" w:rsidRDefault="00E60329" w:rsidP="008524CB">
            <w:pPr>
              <w:spacing w:before="120"/>
              <w:jc w:val="center"/>
              <w:cnfStyle w:val="000000100000"/>
              <w:rPr>
                <w:b/>
              </w:rPr>
            </w:pPr>
            <w:r w:rsidRPr="002A7CD2">
              <w:rPr>
                <w:b/>
              </w:rPr>
              <w:t>5</w:t>
            </w:r>
          </w:p>
        </w:tc>
      </w:tr>
      <w:tr w:rsidR="00E60329" w:rsidRPr="00546562" w:rsidTr="002B0CB1">
        <w:trPr>
          <w:cnfStyle w:val="000000010000"/>
          <w:trHeight w:val="365"/>
        </w:trPr>
        <w:tc>
          <w:tcPr>
            <w:cnfStyle w:val="00100000000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1</w:t>
            </w:r>
          </w:p>
        </w:tc>
        <w:tc>
          <w:tcPr>
            <w:tcW w:w="2020" w:type="dxa"/>
            <w:noWrap/>
            <w:hideMark/>
          </w:tcPr>
          <w:p w:rsidR="00E60329" w:rsidRPr="00152BF2" w:rsidRDefault="00E60329" w:rsidP="008524CB">
            <w:pPr>
              <w:spacing w:before="120"/>
              <w:cnfStyle w:val="000000010000"/>
              <w:rPr>
                <w:rFonts w:ascii="Times New Roman" w:hAnsi="Times New Roman" w:cs="Times New Roman"/>
                <w:lang w:val="sr-Cyrl-CS"/>
              </w:rPr>
            </w:pPr>
            <w:r w:rsidRPr="00152BF2">
              <w:rPr>
                <w:rFonts w:ascii="Times New Roman" w:hAnsi="Times New Roman" w:cs="Times New Roman"/>
                <w:lang w:val="sr-Cyrl-CS"/>
              </w:rPr>
              <w:t xml:space="preserve">Аутосмећар </w:t>
            </w:r>
          </w:p>
        </w:tc>
        <w:tc>
          <w:tcPr>
            <w:tcW w:w="1180" w:type="dxa"/>
            <w:noWrap/>
            <w:hideMark/>
          </w:tcPr>
          <w:p w:rsidR="00E60329" w:rsidRPr="00152BF2" w:rsidRDefault="003C4C12" w:rsidP="008524CB">
            <w:pPr>
              <w:spacing w:before="120"/>
              <w:jc w:val="center"/>
              <w:cnfStyle w:val="000000010000"/>
              <w:rPr>
                <w:rFonts w:ascii="Times New Roman" w:hAnsi="Times New Roman" w:cs="Times New Roman"/>
                <w:lang w:val="sr-Cyrl-CS"/>
              </w:rPr>
            </w:pPr>
            <w:r>
              <w:rPr>
                <w:rFonts w:ascii="Times New Roman" w:hAnsi="Times New Roman" w:cs="Times New Roman"/>
                <w:lang w:val="sr-Cyrl-CS"/>
              </w:rPr>
              <w:t>3</w:t>
            </w:r>
          </w:p>
        </w:tc>
        <w:tc>
          <w:tcPr>
            <w:tcW w:w="1506" w:type="dxa"/>
            <w:noWrap/>
            <w:hideMark/>
          </w:tcPr>
          <w:p w:rsidR="00E60329" w:rsidRPr="00152BF2" w:rsidRDefault="00E60329" w:rsidP="008524CB">
            <w:pPr>
              <w:spacing w:before="120"/>
              <w:jc w:val="center"/>
              <w:cnfStyle w:val="000000010000"/>
              <w:rPr>
                <w:rFonts w:ascii="Times New Roman" w:hAnsi="Times New Roman" w:cs="Times New Roman"/>
                <w:lang w:val="sr-Cyrl-CS"/>
              </w:rPr>
            </w:pPr>
            <w:r w:rsidRPr="00152BF2">
              <w:rPr>
                <w:rFonts w:ascii="Times New Roman" w:hAnsi="Times New Roman" w:cs="Times New Roman"/>
                <w:lang w:val="sr-Cyrl-CS"/>
              </w:rPr>
              <w:t>10</w:t>
            </w:r>
          </w:p>
        </w:tc>
        <w:tc>
          <w:tcPr>
            <w:tcW w:w="4315" w:type="dxa"/>
            <w:hideMark/>
          </w:tcPr>
          <w:p w:rsidR="00E60329" w:rsidRPr="008B13B6" w:rsidRDefault="008B13B6" w:rsidP="008B13B6">
            <w:pPr>
              <w:spacing w:before="120"/>
              <w:jc w:val="center"/>
              <w:cnfStyle w:val="000000010000"/>
              <w:rPr>
                <w:rFonts w:ascii="Times New Roman" w:hAnsi="Times New Roman" w:cs="Times New Roman"/>
                <w:lang w:val="sr-Cyrl-CS"/>
              </w:rPr>
            </w:pPr>
            <w:r>
              <w:rPr>
                <w:rFonts w:ascii="Times New Roman" w:hAnsi="Times New Roman" w:cs="Times New Roman"/>
              </w:rPr>
              <w:t>Mercedes(1) ,Iveko(</w:t>
            </w:r>
            <w:r>
              <w:rPr>
                <w:rFonts w:ascii="Times New Roman" w:hAnsi="Times New Roman" w:cs="Times New Roman"/>
                <w:lang w:val="sr-Cyrl-CS"/>
              </w:rPr>
              <w:t>2</w:t>
            </w:r>
            <w:r w:rsidR="00E60329" w:rsidRPr="00152BF2">
              <w:rPr>
                <w:rFonts w:ascii="Times New Roman" w:hAnsi="Times New Roman" w:cs="Times New Roman"/>
              </w:rPr>
              <w:t xml:space="preserve">) </w:t>
            </w:r>
          </w:p>
        </w:tc>
      </w:tr>
      <w:tr w:rsidR="00E60329" w:rsidRPr="00546562" w:rsidTr="002B0CB1">
        <w:trPr>
          <w:cnfStyle w:val="000000100000"/>
          <w:trHeight w:val="255"/>
        </w:trPr>
        <w:tc>
          <w:tcPr>
            <w:cnfStyle w:val="00100000000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2</w:t>
            </w:r>
          </w:p>
        </w:tc>
        <w:tc>
          <w:tcPr>
            <w:tcW w:w="2020" w:type="dxa"/>
            <w:noWrap/>
            <w:hideMark/>
          </w:tcPr>
          <w:p w:rsidR="00E60329" w:rsidRPr="00152BF2" w:rsidRDefault="00E60329" w:rsidP="008524CB">
            <w:pPr>
              <w:spacing w:before="120"/>
              <w:cnfStyle w:val="000000100000"/>
              <w:rPr>
                <w:rFonts w:ascii="Times New Roman" w:hAnsi="Times New Roman" w:cs="Times New Roman"/>
                <w:lang w:val="sr-Cyrl-CS"/>
              </w:rPr>
            </w:pPr>
            <w:r w:rsidRPr="00152BF2">
              <w:rPr>
                <w:rFonts w:ascii="Times New Roman" w:hAnsi="Times New Roman" w:cs="Times New Roman"/>
                <w:lang w:val="sr-Cyrl-CS"/>
              </w:rPr>
              <w:t xml:space="preserve">Аутоподизач </w:t>
            </w:r>
          </w:p>
        </w:tc>
        <w:tc>
          <w:tcPr>
            <w:tcW w:w="1180" w:type="dxa"/>
            <w:noWrap/>
            <w:hideMark/>
          </w:tcPr>
          <w:p w:rsidR="00E60329" w:rsidRPr="00152BF2" w:rsidRDefault="00E60329" w:rsidP="008524CB">
            <w:pPr>
              <w:spacing w:before="120"/>
              <w:jc w:val="center"/>
              <w:cnfStyle w:val="000000100000"/>
              <w:rPr>
                <w:rFonts w:ascii="Times New Roman" w:hAnsi="Times New Roman" w:cs="Times New Roman"/>
              </w:rPr>
            </w:pPr>
            <w:r w:rsidRPr="00152BF2">
              <w:rPr>
                <w:rFonts w:ascii="Times New Roman" w:hAnsi="Times New Roman" w:cs="Times New Roman"/>
              </w:rPr>
              <w:t>1</w:t>
            </w:r>
          </w:p>
        </w:tc>
        <w:tc>
          <w:tcPr>
            <w:tcW w:w="1506" w:type="dxa"/>
            <w:noWrap/>
            <w:hideMark/>
          </w:tcPr>
          <w:p w:rsidR="00E60329" w:rsidRPr="00152BF2" w:rsidRDefault="00E60329" w:rsidP="008524CB">
            <w:pPr>
              <w:spacing w:before="120"/>
              <w:jc w:val="center"/>
              <w:cnfStyle w:val="000000100000"/>
              <w:rPr>
                <w:rFonts w:ascii="Times New Roman" w:hAnsi="Times New Roman" w:cs="Times New Roman"/>
                <w:lang w:val="sr-Cyrl-CS"/>
              </w:rPr>
            </w:pPr>
            <w:r w:rsidRPr="00152BF2">
              <w:rPr>
                <w:rFonts w:ascii="Times New Roman" w:hAnsi="Times New Roman" w:cs="Times New Roman"/>
              </w:rPr>
              <w:t>1</w:t>
            </w:r>
            <w:r w:rsidRPr="00152BF2">
              <w:rPr>
                <w:rFonts w:ascii="Times New Roman" w:hAnsi="Times New Roman" w:cs="Times New Roman"/>
                <w:lang w:val="sr-Cyrl-CS"/>
              </w:rPr>
              <w:t>8</w:t>
            </w:r>
          </w:p>
        </w:tc>
        <w:tc>
          <w:tcPr>
            <w:tcW w:w="4315" w:type="dxa"/>
            <w:noWrap/>
            <w:hideMark/>
          </w:tcPr>
          <w:p w:rsidR="00E60329" w:rsidRPr="00152BF2" w:rsidRDefault="00E60329" w:rsidP="008524CB">
            <w:pPr>
              <w:spacing w:before="120"/>
              <w:jc w:val="center"/>
              <w:cnfStyle w:val="000000100000"/>
              <w:rPr>
                <w:rFonts w:ascii="Times New Roman" w:hAnsi="Times New Roman" w:cs="Times New Roman"/>
              </w:rPr>
            </w:pPr>
            <w:r w:rsidRPr="00152BF2">
              <w:rPr>
                <w:rFonts w:ascii="Times New Roman" w:hAnsi="Times New Roman" w:cs="Times New Roman"/>
              </w:rPr>
              <w:t>Mercedes(1)</w:t>
            </w:r>
          </w:p>
        </w:tc>
      </w:tr>
      <w:tr w:rsidR="00E60329" w:rsidRPr="00546562" w:rsidTr="002B0CB1">
        <w:trPr>
          <w:cnfStyle w:val="000000010000"/>
          <w:trHeight w:val="255"/>
        </w:trPr>
        <w:tc>
          <w:tcPr>
            <w:cnfStyle w:val="00100000000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3</w:t>
            </w:r>
          </w:p>
        </w:tc>
        <w:tc>
          <w:tcPr>
            <w:tcW w:w="2020" w:type="dxa"/>
            <w:noWrap/>
            <w:hideMark/>
          </w:tcPr>
          <w:p w:rsidR="00E60329" w:rsidRPr="00152BF2" w:rsidRDefault="00E60329" w:rsidP="003C4C12">
            <w:pPr>
              <w:spacing w:before="120"/>
              <w:cnfStyle w:val="000000010000"/>
              <w:rPr>
                <w:rFonts w:ascii="Times New Roman" w:hAnsi="Times New Roman" w:cs="Times New Roman"/>
                <w:lang w:val="sr-Cyrl-CS"/>
              </w:rPr>
            </w:pPr>
            <w:r w:rsidRPr="00152BF2">
              <w:rPr>
                <w:rFonts w:ascii="Times New Roman" w:hAnsi="Times New Roman" w:cs="Times New Roman"/>
                <w:lang w:val="sr-Cyrl-CS"/>
              </w:rPr>
              <w:t>Ауто</w:t>
            </w:r>
            <w:r w:rsidR="003C4C12">
              <w:rPr>
                <w:rFonts w:ascii="Times New Roman" w:hAnsi="Times New Roman" w:cs="Times New Roman"/>
                <w:lang w:val="sr-Cyrl-CS"/>
              </w:rPr>
              <w:t>цистерна</w:t>
            </w:r>
            <w:r w:rsidRPr="00152BF2">
              <w:rPr>
                <w:rFonts w:ascii="Times New Roman" w:hAnsi="Times New Roman" w:cs="Times New Roman"/>
                <w:lang w:val="sr-Cyrl-CS"/>
              </w:rPr>
              <w:t xml:space="preserve"> </w:t>
            </w:r>
          </w:p>
        </w:tc>
        <w:tc>
          <w:tcPr>
            <w:tcW w:w="1180" w:type="dxa"/>
            <w:noWrap/>
            <w:hideMark/>
          </w:tcPr>
          <w:p w:rsidR="00E60329" w:rsidRPr="00152BF2" w:rsidRDefault="00E60329" w:rsidP="008524CB">
            <w:pPr>
              <w:spacing w:before="120"/>
              <w:jc w:val="center"/>
              <w:cnfStyle w:val="000000010000"/>
              <w:rPr>
                <w:rFonts w:ascii="Times New Roman" w:hAnsi="Times New Roman" w:cs="Times New Roman"/>
              </w:rPr>
            </w:pPr>
            <w:r w:rsidRPr="00152BF2">
              <w:rPr>
                <w:rFonts w:ascii="Times New Roman" w:hAnsi="Times New Roman" w:cs="Times New Roman"/>
              </w:rPr>
              <w:t>1</w:t>
            </w:r>
          </w:p>
        </w:tc>
        <w:tc>
          <w:tcPr>
            <w:tcW w:w="1506" w:type="dxa"/>
            <w:noWrap/>
            <w:hideMark/>
          </w:tcPr>
          <w:p w:rsidR="00E60329" w:rsidRPr="00152BF2" w:rsidRDefault="00E60329" w:rsidP="008524CB">
            <w:pPr>
              <w:spacing w:before="120"/>
              <w:jc w:val="center"/>
              <w:cnfStyle w:val="000000010000"/>
              <w:rPr>
                <w:rFonts w:ascii="Times New Roman" w:hAnsi="Times New Roman" w:cs="Times New Roman"/>
                <w:lang w:val="sr-Cyrl-CS"/>
              </w:rPr>
            </w:pPr>
            <w:r w:rsidRPr="00152BF2">
              <w:rPr>
                <w:rFonts w:ascii="Times New Roman" w:hAnsi="Times New Roman" w:cs="Times New Roman"/>
                <w:lang w:val="sr-Cyrl-CS"/>
              </w:rPr>
              <w:t>31</w:t>
            </w:r>
          </w:p>
        </w:tc>
        <w:tc>
          <w:tcPr>
            <w:tcW w:w="4315" w:type="dxa"/>
            <w:noWrap/>
            <w:hideMark/>
          </w:tcPr>
          <w:p w:rsidR="00E60329" w:rsidRPr="00152BF2" w:rsidRDefault="00E60329" w:rsidP="008524CB">
            <w:pPr>
              <w:spacing w:before="120"/>
              <w:jc w:val="center"/>
              <w:cnfStyle w:val="000000010000"/>
              <w:rPr>
                <w:rFonts w:ascii="Times New Roman" w:hAnsi="Times New Roman" w:cs="Times New Roman"/>
              </w:rPr>
            </w:pPr>
            <w:r w:rsidRPr="00152BF2">
              <w:rPr>
                <w:rFonts w:ascii="Times New Roman" w:hAnsi="Times New Roman" w:cs="Times New Roman"/>
              </w:rPr>
              <w:t>Fap(1)</w:t>
            </w:r>
          </w:p>
        </w:tc>
      </w:tr>
      <w:tr w:rsidR="00E60329" w:rsidRPr="00546562" w:rsidTr="002B0CB1">
        <w:trPr>
          <w:cnfStyle w:val="000000100000"/>
          <w:trHeight w:val="367"/>
        </w:trPr>
        <w:tc>
          <w:tcPr>
            <w:cnfStyle w:val="00100000000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4</w:t>
            </w:r>
          </w:p>
        </w:tc>
        <w:tc>
          <w:tcPr>
            <w:tcW w:w="2020" w:type="dxa"/>
            <w:noWrap/>
            <w:hideMark/>
          </w:tcPr>
          <w:p w:rsidR="00E60329" w:rsidRPr="00152BF2" w:rsidRDefault="00E60329" w:rsidP="008524CB">
            <w:pPr>
              <w:spacing w:before="120"/>
              <w:cnfStyle w:val="000000100000"/>
              <w:rPr>
                <w:rFonts w:ascii="Times New Roman" w:hAnsi="Times New Roman" w:cs="Times New Roman"/>
                <w:lang w:val="sr-Cyrl-CS"/>
              </w:rPr>
            </w:pPr>
            <w:r w:rsidRPr="00152BF2">
              <w:rPr>
                <w:rFonts w:ascii="Times New Roman" w:hAnsi="Times New Roman" w:cs="Times New Roman"/>
                <w:lang w:val="sr-Cyrl-CS"/>
              </w:rPr>
              <w:t>Теретно возило</w:t>
            </w:r>
          </w:p>
        </w:tc>
        <w:tc>
          <w:tcPr>
            <w:tcW w:w="1180" w:type="dxa"/>
            <w:noWrap/>
            <w:hideMark/>
          </w:tcPr>
          <w:p w:rsidR="00E60329" w:rsidRPr="00152BF2" w:rsidRDefault="00E60329" w:rsidP="008524CB">
            <w:pPr>
              <w:spacing w:before="120"/>
              <w:jc w:val="center"/>
              <w:cnfStyle w:val="000000100000"/>
              <w:rPr>
                <w:rFonts w:ascii="Times New Roman" w:hAnsi="Times New Roman" w:cs="Times New Roman"/>
              </w:rPr>
            </w:pPr>
            <w:r w:rsidRPr="00152BF2">
              <w:rPr>
                <w:rFonts w:ascii="Times New Roman" w:hAnsi="Times New Roman" w:cs="Times New Roman"/>
              </w:rPr>
              <w:t>5</w:t>
            </w:r>
          </w:p>
        </w:tc>
        <w:tc>
          <w:tcPr>
            <w:tcW w:w="1506" w:type="dxa"/>
            <w:noWrap/>
            <w:hideMark/>
          </w:tcPr>
          <w:p w:rsidR="00E60329" w:rsidRPr="00152BF2" w:rsidRDefault="00E60329" w:rsidP="008524CB">
            <w:pPr>
              <w:spacing w:before="120"/>
              <w:jc w:val="center"/>
              <w:cnfStyle w:val="000000100000"/>
              <w:rPr>
                <w:rFonts w:ascii="Times New Roman" w:hAnsi="Times New Roman" w:cs="Times New Roman"/>
                <w:lang w:val="sr-Cyrl-CS"/>
              </w:rPr>
            </w:pPr>
            <w:r w:rsidRPr="00152BF2">
              <w:rPr>
                <w:rFonts w:ascii="Times New Roman" w:hAnsi="Times New Roman" w:cs="Times New Roman"/>
              </w:rPr>
              <w:t>1</w:t>
            </w:r>
            <w:r w:rsidRPr="00152BF2">
              <w:rPr>
                <w:rFonts w:ascii="Times New Roman" w:hAnsi="Times New Roman" w:cs="Times New Roman"/>
                <w:lang w:val="sr-Cyrl-CS"/>
              </w:rPr>
              <w:t>6</w:t>
            </w:r>
          </w:p>
        </w:tc>
        <w:tc>
          <w:tcPr>
            <w:tcW w:w="4315" w:type="dxa"/>
            <w:hideMark/>
          </w:tcPr>
          <w:p w:rsidR="00E60329" w:rsidRPr="00152BF2" w:rsidRDefault="00E60329" w:rsidP="008524CB">
            <w:pPr>
              <w:spacing w:before="120"/>
              <w:jc w:val="center"/>
              <w:cnfStyle w:val="000000100000"/>
              <w:rPr>
                <w:rFonts w:ascii="Times New Roman" w:hAnsi="Times New Roman" w:cs="Times New Roman"/>
              </w:rPr>
            </w:pPr>
            <w:r w:rsidRPr="00152BF2">
              <w:rPr>
                <w:rFonts w:ascii="Times New Roman" w:hAnsi="Times New Roman" w:cs="Times New Roman"/>
              </w:rPr>
              <w:t>Fap(3), Zastava(1), Fiat(1)</w:t>
            </w:r>
          </w:p>
        </w:tc>
      </w:tr>
      <w:tr w:rsidR="00E60329" w:rsidRPr="00546562" w:rsidTr="002B0CB1">
        <w:trPr>
          <w:cnfStyle w:val="000000010000"/>
          <w:trHeight w:val="389"/>
        </w:trPr>
        <w:tc>
          <w:tcPr>
            <w:cnfStyle w:val="00100000000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5</w:t>
            </w:r>
          </w:p>
        </w:tc>
        <w:tc>
          <w:tcPr>
            <w:tcW w:w="2020" w:type="dxa"/>
            <w:noWrap/>
            <w:hideMark/>
          </w:tcPr>
          <w:p w:rsidR="00E60329" w:rsidRPr="00152BF2" w:rsidRDefault="00E60329" w:rsidP="008524CB">
            <w:pPr>
              <w:spacing w:before="120"/>
              <w:cnfStyle w:val="000000010000"/>
              <w:rPr>
                <w:rFonts w:ascii="Times New Roman" w:hAnsi="Times New Roman" w:cs="Times New Roman"/>
                <w:lang w:val="sr-Cyrl-CS"/>
              </w:rPr>
            </w:pPr>
            <w:r w:rsidRPr="00152BF2">
              <w:rPr>
                <w:rFonts w:ascii="Times New Roman" w:hAnsi="Times New Roman" w:cs="Times New Roman"/>
                <w:lang w:val="sr-Cyrl-CS"/>
              </w:rPr>
              <w:t xml:space="preserve">Утоваривач </w:t>
            </w:r>
          </w:p>
        </w:tc>
        <w:tc>
          <w:tcPr>
            <w:tcW w:w="1180" w:type="dxa"/>
            <w:noWrap/>
            <w:hideMark/>
          </w:tcPr>
          <w:p w:rsidR="00E60329" w:rsidRPr="00152BF2" w:rsidRDefault="00E60329" w:rsidP="008524CB">
            <w:pPr>
              <w:spacing w:before="120"/>
              <w:jc w:val="center"/>
              <w:cnfStyle w:val="000000010000"/>
              <w:rPr>
                <w:rFonts w:ascii="Times New Roman" w:hAnsi="Times New Roman" w:cs="Times New Roman"/>
              </w:rPr>
            </w:pPr>
            <w:r w:rsidRPr="00152BF2">
              <w:rPr>
                <w:rFonts w:ascii="Times New Roman" w:hAnsi="Times New Roman" w:cs="Times New Roman"/>
              </w:rPr>
              <w:t>1</w:t>
            </w:r>
          </w:p>
        </w:tc>
        <w:tc>
          <w:tcPr>
            <w:tcW w:w="1506" w:type="dxa"/>
            <w:noWrap/>
            <w:hideMark/>
          </w:tcPr>
          <w:p w:rsidR="00E60329" w:rsidRPr="00152BF2" w:rsidRDefault="00E60329" w:rsidP="008524CB">
            <w:pPr>
              <w:spacing w:before="120"/>
              <w:jc w:val="center"/>
              <w:cnfStyle w:val="000000010000"/>
              <w:rPr>
                <w:rFonts w:ascii="Times New Roman" w:hAnsi="Times New Roman" w:cs="Times New Roman"/>
                <w:lang w:val="sr-Cyrl-CS"/>
              </w:rPr>
            </w:pPr>
            <w:r w:rsidRPr="00152BF2">
              <w:rPr>
                <w:rFonts w:ascii="Times New Roman" w:hAnsi="Times New Roman" w:cs="Times New Roman"/>
              </w:rPr>
              <w:t>1</w:t>
            </w:r>
            <w:r w:rsidRPr="00152BF2">
              <w:rPr>
                <w:rFonts w:ascii="Times New Roman" w:hAnsi="Times New Roman" w:cs="Times New Roman"/>
                <w:lang w:val="sr-Cyrl-CS"/>
              </w:rPr>
              <w:t>2</w:t>
            </w:r>
          </w:p>
        </w:tc>
        <w:tc>
          <w:tcPr>
            <w:tcW w:w="4315" w:type="dxa"/>
            <w:hideMark/>
          </w:tcPr>
          <w:p w:rsidR="00E60329" w:rsidRPr="00152BF2" w:rsidRDefault="00E60329" w:rsidP="008524CB">
            <w:pPr>
              <w:spacing w:before="120"/>
              <w:jc w:val="center"/>
              <w:cnfStyle w:val="000000010000"/>
              <w:rPr>
                <w:rFonts w:ascii="Times New Roman" w:hAnsi="Times New Roman" w:cs="Times New Roman"/>
              </w:rPr>
            </w:pPr>
            <w:r w:rsidRPr="00152BF2">
              <w:rPr>
                <w:rFonts w:ascii="Times New Roman" w:hAnsi="Times New Roman" w:cs="Times New Roman"/>
              </w:rPr>
              <w:t>JCB(1)</w:t>
            </w:r>
          </w:p>
        </w:tc>
      </w:tr>
      <w:tr w:rsidR="00E60329" w:rsidRPr="00546562" w:rsidTr="002B0CB1">
        <w:trPr>
          <w:cnfStyle w:val="000000100000"/>
          <w:trHeight w:val="255"/>
        </w:trPr>
        <w:tc>
          <w:tcPr>
            <w:cnfStyle w:val="00100000000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6</w:t>
            </w:r>
          </w:p>
        </w:tc>
        <w:tc>
          <w:tcPr>
            <w:tcW w:w="2020" w:type="dxa"/>
            <w:noWrap/>
            <w:hideMark/>
          </w:tcPr>
          <w:p w:rsidR="00E60329" w:rsidRPr="00152BF2" w:rsidRDefault="00E60329" w:rsidP="008524CB">
            <w:pPr>
              <w:spacing w:before="120"/>
              <w:cnfStyle w:val="000000100000"/>
              <w:rPr>
                <w:rFonts w:ascii="Times New Roman" w:hAnsi="Times New Roman" w:cs="Times New Roman"/>
                <w:lang w:val="sr-Cyrl-CS"/>
              </w:rPr>
            </w:pPr>
            <w:r w:rsidRPr="00152BF2">
              <w:rPr>
                <w:rFonts w:ascii="Times New Roman" w:hAnsi="Times New Roman" w:cs="Times New Roman"/>
                <w:lang w:val="sr-Cyrl-CS"/>
              </w:rPr>
              <w:t xml:space="preserve">Багер </w:t>
            </w:r>
          </w:p>
        </w:tc>
        <w:tc>
          <w:tcPr>
            <w:tcW w:w="1180" w:type="dxa"/>
            <w:noWrap/>
            <w:hideMark/>
          </w:tcPr>
          <w:p w:rsidR="00E60329" w:rsidRPr="00152BF2" w:rsidRDefault="00E60329" w:rsidP="008524CB">
            <w:pPr>
              <w:spacing w:before="120"/>
              <w:jc w:val="center"/>
              <w:cnfStyle w:val="000000100000"/>
              <w:rPr>
                <w:rFonts w:ascii="Times New Roman" w:hAnsi="Times New Roman" w:cs="Times New Roman"/>
              </w:rPr>
            </w:pPr>
            <w:r w:rsidRPr="00152BF2">
              <w:rPr>
                <w:rFonts w:ascii="Times New Roman" w:hAnsi="Times New Roman" w:cs="Times New Roman"/>
              </w:rPr>
              <w:t>1</w:t>
            </w:r>
          </w:p>
        </w:tc>
        <w:tc>
          <w:tcPr>
            <w:tcW w:w="1506" w:type="dxa"/>
            <w:noWrap/>
            <w:hideMark/>
          </w:tcPr>
          <w:p w:rsidR="00E60329" w:rsidRPr="00152BF2" w:rsidRDefault="00E60329" w:rsidP="008524CB">
            <w:pPr>
              <w:spacing w:before="120"/>
              <w:jc w:val="center"/>
              <w:cnfStyle w:val="000000100000"/>
              <w:rPr>
                <w:rFonts w:ascii="Times New Roman" w:hAnsi="Times New Roman" w:cs="Times New Roman"/>
                <w:lang w:val="sr-Cyrl-CS"/>
              </w:rPr>
            </w:pPr>
            <w:r w:rsidRPr="00152BF2">
              <w:rPr>
                <w:rFonts w:ascii="Times New Roman" w:hAnsi="Times New Roman" w:cs="Times New Roman"/>
              </w:rPr>
              <w:t>1</w:t>
            </w:r>
            <w:r w:rsidRPr="00152BF2">
              <w:rPr>
                <w:rFonts w:ascii="Times New Roman" w:hAnsi="Times New Roman" w:cs="Times New Roman"/>
                <w:lang w:val="sr-Cyrl-CS"/>
              </w:rPr>
              <w:t>4</w:t>
            </w:r>
          </w:p>
        </w:tc>
        <w:tc>
          <w:tcPr>
            <w:tcW w:w="4315" w:type="dxa"/>
            <w:hideMark/>
          </w:tcPr>
          <w:p w:rsidR="00E60329" w:rsidRPr="00152BF2" w:rsidRDefault="00E60329" w:rsidP="008524CB">
            <w:pPr>
              <w:spacing w:before="120"/>
              <w:jc w:val="center"/>
              <w:cnfStyle w:val="000000100000"/>
              <w:rPr>
                <w:rFonts w:ascii="Times New Roman" w:hAnsi="Times New Roman" w:cs="Times New Roman"/>
              </w:rPr>
            </w:pPr>
            <w:r w:rsidRPr="00152BF2">
              <w:rPr>
                <w:rFonts w:ascii="Times New Roman" w:hAnsi="Times New Roman" w:cs="Times New Roman"/>
              </w:rPr>
              <w:t>JCB (1)</w:t>
            </w:r>
          </w:p>
        </w:tc>
      </w:tr>
      <w:tr w:rsidR="00E60329" w:rsidRPr="00546562" w:rsidTr="002B0CB1">
        <w:trPr>
          <w:cnfStyle w:val="000000010000"/>
          <w:trHeight w:val="255"/>
        </w:trPr>
        <w:tc>
          <w:tcPr>
            <w:cnfStyle w:val="001000000000"/>
            <w:tcW w:w="802" w:type="dxa"/>
            <w:noWrap/>
            <w:hideMark/>
          </w:tcPr>
          <w:p w:rsidR="00E60329" w:rsidRPr="00152BF2" w:rsidRDefault="00E60329" w:rsidP="008524CB">
            <w:pPr>
              <w:spacing w:before="120"/>
              <w:jc w:val="center"/>
              <w:rPr>
                <w:rFonts w:ascii="Times New Roman" w:eastAsia="Times New Roman" w:hAnsi="Times New Roman" w:cs="Times New Roman"/>
              </w:rPr>
            </w:pPr>
            <w:r w:rsidRPr="00152BF2">
              <w:rPr>
                <w:rFonts w:ascii="Times New Roman" w:hAnsi="Times New Roman" w:cs="Times New Roman"/>
              </w:rPr>
              <w:t>7</w:t>
            </w:r>
          </w:p>
        </w:tc>
        <w:tc>
          <w:tcPr>
            <w:tcW w:w="2020" w:type="dxa"/>
            <w:noWrap/>
            <w:hideMark/>
          </w:tcPr>
          <w:p w:rsidR="00E60329" w:rsidRPr="00152BF2" w:rsidRDefault="00E60329" w:rsidP="008524CB">
            <w:pPr>
              <w:spacing w:before="120"/>
              <w:cnfStyle w:val="000000010000"/>
              <w:rPr>
                <w:rFonts w:ascii="Times New Roman" w:hAnsi="Times New Roman" w:cs="Times New Roman"/>
                <w:lang w:val="sr-Cyrl-CS"/>
              </w:rPr>
            </w:pPr>
            <w:r w:rsidRPr="00152BF2">
              <w:rPr>
                <w:rFonts w:ascii="Times New Roman" w:hAnsi="Times New Roman" w:cs="Times New Roman"/>
                <w:lang w:val="sr-Cyrl-CS"/>
              </w:rPr>
              <w:t>Путничко возило</w:t>
            </w:r>
          </w:p>
        </w:tc>
        <w:tc>
          <w:tcPr>
            <w:tcW w:w="1180" w:type="dxa"/>
            <w:noWrap/>
            <w:hideMark/>
          </w:tcPr>
          <w:p w:rsidR="00E60329" w:rsidRPr="00152BF2" w:rsidRDefault="00E60329" w:rsidP="008524CB">
            <w:pPr>
              <w:spacing w:before="120"/>
              <w:jc w:val="center"/>
              <w:cnfStyle w:val="000000010000"/>
              <w:rPr>
                <w:rFonts w:ascii="Times New Roman" w:hAnsi="Times New Roman" w:cs="Times New Roman"/>
              </w:rPr>
            </w:pPr>
            <w:r w:rsidRPr="00152BF2">
              <w:rPr>
                <w:rFonts w:ascii="Times New Roman" w:hAnsi="Times New Roman" w:cs="Times New Roman"/>
              </w:rPr>
              <w:t>2</w:t>
            </w:r>
          </w:p>
        </w:tc>
        <w:tc>
          <w:tcPr>
            <w:tcW w:w="1506" w:type="dxa"/>
            <w:noWrap/>
            <w:hideMark/>
          </w:tcPr>
          <w:p w:rsidR="00E60329" w:rsidRPr="00152BF2" w:rsidRDefault="00E60329" w:rsidP="008524CB">
            <w:pPr>
              <w:spacing w:before="120"/>
              <w:jc w:val="center"/>
              <w:cnfStyle w:val="000000010000"/>
              <w:rPr>
                <w:rFonts w:ascii="Times New Roman" w:hAnsi="Times New Roman" w:cs="Times New Roman"/>
                <w:lang w:val="sr-Cyrl-CS"/>
              </w:rPr>
            </w:pPr>
            <w:r w:rsidRPr="00152BF2">
              <w:rPr>
                <w:rFonts w:ascii="Times New Roman" w:hAnsi="Times New Roman" w:cs="Times New Roman"/>
                <w:lang w:val="sr-Cyrl-CS"/>
              </w:rPr>
              <w:t>11</w:t>
            </w:r>
          </w:p>
        </w:tc>
        <w:tc>
          <w:tcPr>
            <w:tcW w:w="4315" w:type="dxa"/>
            <w:hideMark/>
          </w:tcPr>
          <w:p w:rsidR="00E60329" w:rsidRPr="00152BF2" w:rsidRDefault="00E60329" w:rsidP="008524CB">
            <w:pPr>
              <w:spacing w:before="120"/>
              <w:jc w:val="center"/>
              <w:cnfStyle w:val="000000010000"/>
              <w:rPr>
                <w:rFonts w:ascii="Times New Roman" w:hAnsi="Times New Roman" w:cs="Times New Roman"/>
              </w:rPr>
            </w:pPr>
            <w:r w:rsidRPr="00152BF2">
              <w:rPr>
                <w:rFonts w:ascii="Times New Roman" w:hAnsi="Times New Roman" w:cs="Times New Roman"/>
              </w:rPr>
              <w:t>Lada(1), Zastava(1)</w:t>
            </w:r>
          </w:p>
        </w:tc>
      </w:tr>
      <w:tr w:rsidR="00E60329" w:rsidRPr="005B16FF" w:rsidTr="002B0CB1">
        <w:trPr>
          <w:cnfStyle w:val="000000100000"/>
          <w:trHeight w:val="255"/>
        </w:trPr>
        <w:tc>
          <w:tcPr>
            <w:cnfStyle w:val="001000000000"/>
            <w:tcW w:w="802" w:type="dxa"/>
            <w:noWrap/>
            <w:hideMark/>
          </w:tcPr>
          <w:p w:rsidR="00E60329" w:rsidRPr="00152BF2" w:rsidRDefault="00E60329" w:rsidP="008524CB">
            <w:pPr>
              <w:spacing w:before="120"/>
              <w:jc w:val="center"/>
              <w:rPr>
                <w:rFonts w:ascii="Times New Roman" w:hAnsi="Times New Roman" w:cs="Times New Roman"/>
                <w:b w:val="0"/>
                <w:lang w:val="sr-Cyrl-CS"/>
              </w:rPr>
            </w:pPr>
            <w:r w:rsidRPr="00152BF2">
              <w:rPr>
                <w:rFonts w:ascii="Times New Roman" w:hAnsi="Times New Roman" w:cs="Times New Roman"/>
                <w:b w:val="0"/>
                <w:lang w:val="sr-Cyrl-CS"/>
              </w:rPr>
              <w:t>8</w:t>
            </w:r>
          </w:p>
        </w:tc>
        <w:tc>
          <w:tcPr>
            <w:tcW w:w="2020" w:type="dxa"/>
            <w:noWrap/>
            <w:hideMark/>
          </w:tcPr>
          <w:p w:rsidR="00E60329" w:rsidRPr="00152BF2" w:rsidRDefault="00E60329" w:rsidP="008524CB">
            <w:pPr>
              <w:spacing w:before="120"/>
              <w:cnfStyle w:val="000000100000"/>
              <w:rPr>
                <w:rFonts w:ascii="Times New Roman" w:hAnsi="Times New Roman" w:cs="Times New Roman"/>
                <w:lang w:val="sr-Cyrl-CS"/>
              </w:rPr>
            </w:pPr>
            <w:r w:rsidRPr="00152BF2">
              <w:rPr>
                <w:rFonts w:ascii="Times New Roman" w:hAnsi="Times New Roman" w:cs="Times New Roman"/>
                <w:lang w:val="sr-Cyrl-CS"/>
              </w:rPr>
              <w:t xml:space="preserve">Виљушкар </w:t>
            </w:r>
          </w:p>
        </w:tc>
        <w:tc>
          <w:tcPr>
            <w:tcW w:w="1180" w:type="dxa"/>
            <w:noWrap/>
            <w:hideMark/>
          </w:tcPr>
          <w:p w:rsidR="00E60329" w:rsidRPr="00152BF2" w:rsidRDefault="00E60329" w:rsidP="008524CB">
            <w:pPr>
              <w:spacing w:before="120"/>
              <w:jc w:val="center"/>
              <w:cnfStyle w:val="000000100000"/>
              <w:rPr>
                <w:rFonts w:ascii="Times New Roman" w:hAnsi="Times New Roman" w:cs="Times New Roman"/>
                <w:lang w:val="sr-Cyrl-CS"/>
              </w:rPr>
            </w:pPr>
            <w:r w:rsidRPr="00152BF2">
              <w:rPr>
                <w:rFonts w:ascii="Times New Roman" w:hAnsi="Times New Roman" w:cs="Times New Roman"/>
                <w:lang w:val="sr-Cyrl-CS"/>
              </w:rPr>
              <w:t>1</w:t>
            </w:r>
          </w:p>
        </w:tc>
        <w:tc>
          <w:tcPr>
            <w:tcW w:w="1506" w:type="dxa"/>
            <w:noWrap/>
            <w:hideMark/>
          </w:tcPr>
          <w:p w:rsidR="00E60329" w:rsidRPr="00152BF2" w:rsidRDefault="00E60329" w:rsidP="008524CB">
            <w:pPr>
              <w:spacing w:before="120"/>
              <w:jc w:val="center"/>
              <w:cnfStyle w:val="000000100000"/>
              <w:rPr>
                <w:rFonts w:ascii="Times New Roman" w:hAnsi="Times New Roman" w:cs="Times New Roman"/>
                <w:lang w:val="sr-Cyrl-CS"/>
              </w:rPr>
            </w:pPr>
            <w:r w:rsidRPr="00152BF2">
              <w:rPr>
                <w:rFonts w:ascii="Times New Roman" w:hAnsi="Times New Roman" w:cs="Times New Roman"/>
                <w:lang w:val="sr-Cyrl-CS"/>
              </w:rPr>
              <w:t>2</w:t>
            </w:r>
          </w:p>
        </w:tc>
        <w:tc>
          <w:tcPr>
            <w:tcW w:w="4315" w:type="dxa"/>
            <w:hideMark/>
          </w:tcPr>
          <w:p w:rsidR="00E60329" w:rsidRPr="00152BF2" w:rsidRDefault="00E60329" w:rsidP="008524CB">
            <w:pPr>
              <w:spacing w:before="120"/>
              <w:jc w:val="center"/>
              <w:cnfStyle w:val="000000100000"/>
              <w:rPr>
                <w:rFonts w:ascii="Times New Roman" w:hAnsi="Times New Roman" w:cs="Times New Roman"/>
                <w:lang w:val="sr-Cyrl-CS"/>
              </w:rPr>
            </w:pPr>
            <w:r w:rsidRPr="00152BF2">
              <w:rPr>
                <w:rFonts w:ascii="Times New Roman" w:hAnsi="Times New Roman" w:cs="Times New Roman"/>
              </w:rPr>
              <w:t>LINDE</w:t>
            </w:r>
            <w:r w:rsidRPr="00152BF2">
              <w:rPr>
                <w:rFonts w:ascii="Times New Roman" w:hAnsi="Times New Roman" w:cs="Times New Roman"/>
                <w:lang w:val="sr-Cyrl-CS"/>
              </w:rPr>
              <w:t xml:space="preserve"> 2т носивости</w:t>
            </w:r>
          </w:p>
        </w:tc>
      </w:tr>
      <w:tr w:rsidR="00E60329" w:rsidRPr="00664B4D" w:rsidTr="002B0CB1">
        <w:trPr>
          <w:cnfStyle w:val="000000010000"/>
          <w:trHeight w:val="255"/>
        </w:trPr>
        <w:tc>
          <w:tcPr>
            <w:cnfStyle w:val="001000000000"/>
            <w:tcW w:w="802" w:type="dxa"/>
            <w:noWrap/>
          </w:tcPr>
          <w:p w:rsidR="00E60329" w:rsidRPr="00152BF2" w:rsidRDefault="00E60329" w:rsidP="008524CB">
            <w:pPr>
              <w:spacing w:before="120"/>
              <w:jc w:val="center"/>
              <w:rPr>
                <w:rFonts w:ascii="Times New Roman" w:eastAsia="Times New Roman" w:hAnsi="Times New Roman" w:cs="Times New Roman"/>
                <w:lang w:val="sr-Cyrl-CS"/>
              </w:rPr>
            </w:pPr>
          </w:p>
        </w:tc>
        <w:tc>
          <w:tcPr>
            <w:tcW w:w="2020" w:type="dxa"/>
            <w:noWrap/>
            <w:hideMark/>
          </w:tcPr>
          <w:p w:rsidR="00E60329" w:rsidRPr="00152BF2" w:rsidRDefault="00E60329" w:rsidP="008524CB">
            <w:pPr>
              <w:spacing w:before="120"/>
              <w:cnfStyle w:val="000000010000"/>
              <w:rPr>
                <w:rFonts w:ascii="Times New Roman" w:hAnsi="Times New Roman" w:cs="Times New Roman"/>
                <w:b/>
                <w:lang w:val="sr-Cyrl-CS"/>
              </w:rPr>
            </w:pPr>
            <w:r w:rsidRPr="00152BF2">
              <w:rPr>
                <w:rFonts w:ascii="Times New Roman" w:hAnsi="Times New Roman" w:cs="Times New Roman"/>
                <w:b/>
                <w:lang w:val="sr-Cyrl-CS"/>
              </w:rPr>
              <w:t>У К У П Н О:</w:t>
            </w:r>
          </w:p>
        </w:tc>
        <w:tc>
          <w:tcPr>
            <w:tcW w:w="1180" w:type="dxa"/>
            <w:noWrap/>
            <w:hideMark/>
          </w:tcPr>
          <w:p w:rsidR="00E60329" w:rsidRPr="00152BF2" w:rsidRDefault="00E60329" w:rsidP="008524CB">
            <w:pPr>
              <w:spacing w:before="120"/>
              <w:jc w:val="center"/>
              <w:cnfStyle w:val="000000010000"/>
              <w:rPr>
                <w:rFonts w:ascii="Times New Roman" w:hAnsi="Times New Roman" w:cs="Times New Roman"/>
                <w:b/>
                <w:lang w:val="sr-Cyrl-CS"/>
              </w:rPr>
            </w:pPr>
            <w:r w:rsidRPr="00152BF2">
              <w:rPr>
                <w:rFonts w:ascii="Times New Roman" w:hAnsi="Times New Roman" w:cs="Times New Roman"/>
                <w:b/>
                <w:lang w:val="sr-Cyrl-CS"/>
              </w:rPr>
              <w:t>15</w:t>
            </w:r>
          </w:p>
        </w:tc>
        <w:tc>
          <w:tcPr>
            <w:tcW w:w="1506" w:type="dxa"/>
            <w:noWrap/>
          </w:tcPr>
          <w:p w:rsidR="00E60329" w:rsidRPr="00152BF2" w:rsidRDefault="00E60329" w:rsidP="008524CB">
            <w:pPr>
              <w:spacing w:before="120"/>
              <w:jc w:val="center"/>
              <w:cnfStyle w:val="000000010000"/>
              <w:rPr>
                <w:rFonts w:ascii="Times New Roman" w:hAnsi="Times New Roman" w:cs="Times New Roman"/>
              </w:rPr>
            </w:pPr>
          </w:p>
        </w:tc>
        <w:tc>
          <w:tcPr>
            <w:tcW w:w="4315" w:type="dxa"/>
          </w:tcPr>
          <w:p w:rsidR="00E60329" w:rsidRPr="00152BF2" w:rsidRDefault="00E60329" w:rsidP="008524CB">
            <w:pPr>
              <w:spacing w:before="120"/>
              <w:jc w:val="center"/>
              <w:cnfStyle w:val="000000010000"/>
              <w:rPr>
                <w:rFonts w:ascii="Times New Roman" w:hAnsi="Times New Roman" w:cs="Times New Roman"/>
              </w:rPr>
            </w:pPr>
          </w:p>
        </w:tc>
      </w:tr>
    </w:tbl>
    <w:p w:rsidR="002B0CB1" w:rsidRDefault="002B0CB1" w:rsidP="00172FC0">
      <w:pPr>
        <w:tabs>
          <w:tab w:val="left" w:pos="567"/>
        </w:tabs>
        <w:jc w:val="both"/>
        <w:rPr>
          <w:rFonts w:ascii="Times New Roman" w:hAnsi="Times New Roman" w:cs="Times New Roman"/>
          <w:sz w:val="24"/>
          <w:szCs w:val="24"/>
          <w:lang w:val="sr-Cyrl-CS"/>
        </w:rPr>
      </w:pPr>
    </w:p>
    <w:p w:rsidR="00C73D01" w:rsidRPr="00E60329" w:rsidRDefault="009A069E" w:rsidP="00172FC0">
      <w:pPr>
        <w:tabs>
          <w:tab w:val="left" w:pos="567"/>
        </w:tabs>
        <w:jc w:val="both"/>
        <w:rPr>
          <w:rFonts w:ascii="Times New Roman" w:hAnsi="Times New Roman" w:cs="Times New Roman"/>
          <w:sz w:val="24"/>
          <w:szCs w:val="24"/>
        </w:rPr>
      </w:pPr>
      <w:r>
        <w:rPr>
          <w:rFonts w:ascii="Times New Roman" w:hAnsi="Times New Roman" w:cs="Times New Roman"/>
          <w:sz w:val="24"/>
          <w:szCs w:val="24"/>
        </w:rPr>
        <w:lastRenderedPageBreak/>
        <w:tab/>
      </w:r>
      <w:r w:rsidR="00C73D01" w:rsidRPr="00E60329">
        <w:rPr>
          <w:rFonts w:ascii="Times New Roman" w:hAnsi="Times New Roman" w:cs="Times New Roman"/>
          <w:sz w:val="24"/>
          <w:szCs w:val="24"/>
        </w:rPr>
        <w:t xml:space="preserve">Предузеће на коришћењу има и пословни простор где је смештена линија за рециклажу отпада </w:t>
      </w:r>
      <w:r w:rsidR="00E60329">
        <w:rPr>
          <w:rFonts w:ascii="Times New Roman" w:hAnsi="Times New Roman" w:cs="Times New Roman"/>
          <w:sz w:val="24"/>
          <w:szCs w:val="24"/>
        </w:rPr>
        <w:t>чији је максимални капацитет линије за балирање 2 тоне дневно</w:t>
      </w:r>
      <w:proofErr w:type="gramStart"/>
      <w:r w:rsidR="00E60329">
        <w:rPr>
          <w:rFonts w:ascii="Times New Roman" w:hAnsi="Times New Roman" w:cs="Times New Roman"/>
          <w:sz w:val="24"/>
          <w:szCs w:val="24"/>
        </w:rPr>
        <w:t>,максимални</w:t>
      </w:r>
      <w:proofErr w:type="gramEnd"/>
      <w:r w:rsidR="00E60329">
        <w:rPr>
          <w:rFonts w:ascii="Times New Roman" w:hAnsi="Times New Roman" w:cs="Times New Roman"/>
          <w:sz w:val="24"/>
          <w:szCs w:val="24"/>
        </w:rPr>
        <w:t xml:space="preserve"> радни притисак пресе за балирање је 25 тона.</w:t>
      </w:r>
    </w:p>
    <w:p w:rsidR="00C73D01" w:rsidRPr="00E60329" w:rsidRDefault="00C73D01" w:rsidP="00172FC0">
      <w:pPr>
        <w:tabs>
          <w:tab w:val="left" w:pos="567"/>
        </w:tabs>
        <w:jc w:val="both"/>
        <w:rPr>
          <w:rFonts w:ascii="Times New Roman" w:hAnsi="Times New Roman" w:cs="Times New Roman"/>
          <w:sz w:val="24"/>
          <w:szCs w:val="24"/>
        </w:rPr>
      </w:pPr>
      <w:r w:rsidRPr="00E60329">
        <w:rPr>
          <w:rFonts w:ascii="Times New Roman" w:hAnsi="Times New Roman" w:cs="Times New Roman"/>
          <w:sz w:val="24"/>
          <w:szCs w:val="24"/>
        </w:rPr>
        <w:tab/>
        <w:t xml:space="preserve">Новоизграђена згрда на </w:t>
      </w:r>
      <w:proofErr w:type="gramStart"/>
      <w:r w:rsidRPr="00E60329">
        <w:rPr>
          <w:rFonts w:ascii="Times New Roman" w:hAnsi="Times New Roman" w:cs="Times New Roman"/>
          <w:sz w:val="24"/>
          <w:szCs w:val="24"/>
        </w:rPr>
        <w:t>млечној  пијаци</w:t>
      </w:r>
      <w:proofErr w:type="gramEnd"/>
      <w:r w:rsidRPr="00E60329">
        <w:rPr>
          <w:rFonts w:ascii="Times New Roman" w:hAnsi="Times New Roman" w:cs="Times New Roman"/>
          <w:sz w:val="24"/>
          <w:szCs w:val="24"/>
        </w:rPr>
        <w:t xml:space="preserve"> је такође део комуналних објеката које користи и њима управља Предузеће као и згрда пекаре.Од фебруара месеца у надлежности предузећ</w:t>
      </w:r>
      <w:r w:rsidR="00F103BA" w:rsidRPr="00E60329">
        <w:rPr>
          <w:rFonts w:ascii="Times New Roman" w:hAnsi="Times New Roman" w:cs="Times New Roman"/>
          <w:sz w:val="24"/>
          <w:szCs w:val="24"/>
        </w:rPr>
        <w:t>а је и градско гробље на локацији Коцељ.</w:t>
      </w:r>
    </w:p>
    <w:p w:rsidR="00F103BA" w:rsidRPr="00F103BA" w:rsidRDefault="00F103BA" w:rsidP="00172FC0">
      <w:pPr>
        <w:tabs>
          <w:tab w:val="left" w:pos="567"/>
        </w:tabs>
        <w:jc w:val="both"/>
        <w:rPr>
          <w:rFonts w:ascii="Times New Roman" w:hAnsi="Times New Roman" w:cs="Times New Roman"/>
          <w:i/>
          <w:sz w:val="28"/>
          <w:szCs w:val="28"/>
        </w:rPr>
      </w:pPr>
    </w:p>
    <w:p w:rsidR="00F103BA" w:rsidRPr="008B59FA" w:rsidRDefault="00F103BA" w:rsidP="00F103BA">
      <w:pPr>
        <w:pStyle w:val="ListParagraph"/>
        <w:numPr>
          <w:ilvl w:val="0"/>
          <w:numId w:val="3"/>
        </w:numPr>
        <w:jc w:val="both"/>
        <w:rPr>
          <w:b/>
          <w:bCs/>
          <w:i/>
          <w:lang w:val="hr-HR"/>
        </w:rPr>
      </w:pPr>
      <w:r w:rsidRPr="00E60329">
        <w:rPr>
          <w:b/>
          <w:bCs/>
          <w:i/>
          <w:lang w:val="sr-Cyrl-CS"/>
        </w:rPr>
        <w:t>ПЛАН ФИЗИЧКОГ ОБИМА УСЛУГА ПО ДЕЛАТНОСТИМА</w:t>
      </w:r>
    </w:p>
    <w:p w:rsidR="008B59FA" w:rsidRPr="008B59FA" w:rsidRDefault="008B59FA" w:rsidP="008B59FA">
      <w:pPr>
        <w:pStyle w:val="ListParagraph"/>
        <w:jc w:val="both"/>
        <w:rPr>
          <w:b/>
          <w:bCs/>
          <w:i/>
          <w:lang w:val="hr-HR"/>
        </w:rPr>
      </w:pPr>
    </w:p>
    <w:p w:rsidR="008B59FA" w:rsidRDefault="008B59FA" w:rsidP="008B59FA">
      <w:pPr>
        <w:tabs>
          <w:tab w:val="left" w:pos="720"/>
        </w:tabs>
        <w:spacing w:before="60"/>
        <w:jc w:val="both"/>
        <w:rPr>
          <w:rFonts w:ascii="Times New Roman" w:hAnsi="Times New Roman" w:cs="Times New Roman"/>
          <w:sz w:val="24"/>
          <w:szCs w:val="24"/>
          <w:lang w:val="sr-Cyrl-CS"/>
        </w:rPr>
      </w:pPr>
      <w:r>
        <w:rPr>
          <w:rFonts w:ascii="Times New Roman" w:hAnsi="Times New Roman" w:cs="Times New Roman"/>
          <w:sz w:val="24"/>
          <w:szCs w:val="24"/>
          <w:lang w:val="sr-Latn-CS"/>
        </w:rPr>
        <w:tab/>
      </w:r>
      <w:r w:rsidRPr="008B59FA">
        <w:rPr>
          <w:rFonts w:ascii="Times New Roman" w:hAnsi="Times New Roman" w:cs="Times New Roman"/>
          <w:sz w:val="24"/>
          <w:szCs w:val="24"/>
          <w:lang w:val="sr-Latn-CS"/>
        </w:rPr>
        <w:t xml:space="preserve">Ово поглавље садржи натуралне показатеље о  физичком обиму услуга које </w:t>
      </w:r>
      <w:r>
        <w:rPr>
          <w:rFonts w:ascii="Times New Roman" w:hAnsi="Times New Roman" w:cs="Times New Roman"/>
          <w:sz w:val="24"/>
          <w:szCs w:val="24"/>
        </w:rPr>
        <w:t xml:space="preserve">су </w:t>
      </w:r>
      <w:r w:rsidRPr="008B59FA">
        <w:rPr>
          <w:rFonts w:ascii="Times New Roman" w:hAnsi="Times New Roman" w:cs="Times New Roman"/>
          <w:sz w:val="24"/>
          <w:szCs w:val="24"/>
          <w:lang w:val="sr-Latn-CS"/>
        </w:rPr>
        <w:t xml:space="preserve">се </w:t>
      </w:r>
      <w:r>
        <w:rPr>
          <w:rFonts w:ascii="Times New Roman" w:hAnsi="Times New Roman" w:cs="Times New Roman"/>
          <w:sz w:val="24"/>
          <w:szCs w:val="24"/>
        </w:rPr>
        <w:t xml:space="preserve">извршиле </w:t>
      </w:r>
      <w:r w:rsidRPr="008B59FA">
        <w:rPr>
          <w:rFonts w:ascii="Times New Roman" w:hAnsi="Times New Roman" w:cs="Times New Roman"/>
          <w:sz w:val="24"/>
          <w:szCs w:val="24"/>
          <w:lang w:val="sr-Latn-CS"/>
        </w:rPr>
        <w:t xml:space="preserve"> у </w:t>
      </w:r>
      <w:r>
        <w:rPr>
          <w:rFonts w:ascii="Times New Roman" w:hAnsi="Times New Roman" w:cs="Times New Roman"/>
          <w:sz w:val="24"/>
          <w:szCs w:val="24"/>
          <w:lang w:val="sr-Latn-CS"/>
        </w:rPr>
        <w:t>текућо</w:t>
      </w:r>
      <w:r>
        <w:rPr>
          <w:rFonts w:ascii="Times New Roman" w:hAnsi="Times New Roman" w:cs="Times New Roman"/>
          <w:sz w:val="24"/>
          <w:szCs w:val="24"/>
        </w:rPr>
        <w:t xml:space="preserve">ј </w:t>
      </w:r>
      <w:r>
        <w:rPr>
          <w:rFonts w:ascii="Times New Roman" w:hAnsi="Times New Roman" w:cs="Times New Roman"/>
          <w:sz w:val="24"/>
          <w:szCs w:val="24"/>
          <w:lang w:val="sr-Latn-CS"/>
        </w:rPr>
        <w:t>2015.</w:t>
      </w:r>
      <w:r w:rsidRPr="008B59FA">
        <w:rPr>
          <w:rFonts w:ascii="Times New Roman" w:hAnsi="Times New Roman" w:cs="Times New Roman"/>
          <w:sz w:val="24"/>
          <w:szCs w:val="24"/>
          <w:lang w:val="sr-Latn-CS"/>
        </w:rPr>
        <w:t xml:space="preserve"> години по појединим делатностима</w:t>
      </w:r>
      <w:r w:rsidR="00377160">
        <w:rPr>
          <w:rFonts w:ascii="Times New Roman" w:hAnsi="Times New Roman" w:cs="Times New Roman"/>
          <w:sz w:val="24"/>
          <w:szCs w:val="24"/>
          <w:lang w:val="sr-Latn-CS"/>
        </w:rPr>
        <w:t xml:space="preserve">,као и финасијски приказ </w:t>
      </w:r>
      <w:r w:rsidR="00377160">
        <w:rPr>
          <w:rFonts w:ascii="Times New Roman" w:hAnsi="Times New Roman" w:cs="Times New Roman"/>
          <w:sz w:val="24"/>
          <w:szCs w:val="24"/>
        </w:rPr>
        <w:t>услуга које је Предузеће остварило, са планом активности за наредну 2016.годину,како у смислу планираних мерљивих количина услуга тако и финансијских ефеката од истих.</w:t>
      </w:r>
      <w:r w:rsidRPr="008B59FA">
        <w:rPr>
          <w:rFonts w:ascii="Times New Roman" w:hAnsi="Times New Roman" w:cs="Times New Roman"/>
          <w:sz w:val="24"/>
          <w:szCs w:val="24"/>
          <w:lang w:val="sr-Latn-CS"/>
        </w:rPr>
        <w:t>Посебну пажњу, пошто овај део плана директно корелира са при</w:t>
      </w:r>
      <w:r w:rsidRPr="008B59FA">
        <w:rPr>
          <w:rFonts w:ascii="Times New Roman" w:hAnsi="Times New Roman" w:cs="Times New Roman"/>
          <w:sz w:val="24"/>
          <w:szCs w:val="24"/>
          <w:lang w:val="sr-Latn-CS"/>
        </w:rPr>
        <w:softHyphen/>
        <w:t xml:space="preserve">ходима предузећа и са инвестиционим планом, </w:t>
      </w:r>
      <w:r w:rsidR="00377160">
        <w:rPr>
          <w:rFonts w:ascii="Times New Roman" w:hAnsi="Times New Roman" w:cs="Times New Roman"/>
          <w:sz w:val="24"/>
          <w:szCs w:val="24"/>
        </w:rPr>
        <w:t xml:space="preserve">смо </w:t>
      </w:r>
      <w:r w:rsidRPr="008B59FA">
        <w:rPr>
          <w:rFonts w:ascii="Times New Roman" w:hAnsi="Times New Roman" w:cs="Times New Roman"/>
          <w:sz w:val="24"/>
          <w:szCs w:val="24"/>
          <w:lang w:val="sr-Latn-CS"/>
        </w:rPr>
        <w:t>посвет</w:t>
      </w:r>
      <w:r w:rsidR="00377160">
        <w:rPr>
          <w:rFonts w:ascii="Times New Roman" w:hAnsi="Times New Roman" w:cs="Times New Roman"/>
          <w:sz w:val="24"/>
          <w:szCs w:val="24"/>
        </w:rPr>
        <w:t>или</w:t>
      </w:r>
      <w:r w:rsidRPr="008B59FA">
        <w:rPr>
          <w:rFonts w:ascii="Times New Roman" w:hAnsi="Times New Roman" w:cs="Times New Roman"/>
          <w:sz w:val="24"/>
          <w:szCs w:val="24"/>
          <w:lang w:val="sr-Latn-CS"/>
        </w:rPr>
        <w:t xml:space="preserve"> обухвату нових корисника услуга (прикључци на воду, кана</w:t>
      </w:r>
      <w:r w:rsidRPr="008B59FA">
        <w:rPr>
          <w:rFonts w:ascii="Times New Roman" w:hAnsi="Times New Roman" w:cs="Times New Roman"/>
          <w:sz w:val="24"/>
          <w:szCs w:val="24"/>
          <w:lang w:val="sr-Cyrl-CS"/>
        </w:rPr>
        <w:softHyphen/>
      </w:r>
      <w:r w:rsidRPr="008B59FA">
        <w:rPr>
          <w:rFonts w:ascii="Times New Roman" w:hAnsi="Times New Roman" w:cs="Times New Roman"/>
          <w:sz w:val="24"/>
          <w:szCs w:val="24"/>
          <w:lang w:val="sr-Latn-CS"/>
        </w:rPr>
        <w:t>ли</w:t>
      </w:r>
      <w:r w:rsidRPr="008B59FA">
        <w:rPr>
          <w:rFonts w:ascii="Times New Roman" w:hAnsi="Times New Roman" w:cs="Times New Roman"/>
          <w:sz w:val="24"/>
          <w:szCs w:val="24"/>
          <w:lang w:val="sr-Cyrl-CS"/>
        </w:rPr>
        <w:softHyphen/>
      </w:r>
      <w:r w:rsidRPr="008B59FA">
        <w:rPr>
          <w:rFonts w:ascii="Times New Roman" w:hAnsi="Times New Roman" w:cs="Times New Roman"/>
          <w:sz w:val="24"/>
          <w:szCs w:val="24"/>
          <w:lang w:val="sr-Latn-CS"/>
        </w:rPr>
        <w:t>зацију, укључивање сеоских домаћинстава у организовани сис</w:t>
      </w:r>
      <w:r w:rsidRPr="008B59FA">
        <w:rPr>
          <w:rFonts w:ascii="Times New Roman" w:hAnsi="Times New Roman" w:cs="Times New Roman"/>
          <w:sz w:val="24"/>
          <w:szCs w:val="24"/>
          <w:lang w:val="sr-Cyrl-CS"/>
        </w:rPr>
        <w:softHyphen/>
      </w:r>
      <w:r w:rsidRPr="008B59FA">
        <w:rPr>
          <w:rFonts w:ascii="Times New Roman" w:hAnsi="Times New Roman" w:cs="Times New Roman"/>
          <w:sz w:val="24"/>
          <w:szCs w:val="24"/>
          <w:lang w:val="sr-Latn-CS"/>
        </w:rPr>
        <w:t>тем сакупљања и одвоза смећа</w:t>
      </w:r>
      <w:r w:rsidR="00377160">
        <w:rPr>
          <w:rFonts w:ascii="Times New Roman" w:hAnsi="Times New Roman" w:cs="Times New Roman"/>
          <w:sz w:val="24"/>
          <w:szCs w:val="24"/>
          <w:lang w:val="sr-Latn-CS"/>
        </w:rPr>
        <w:t xml:space="preserve">,евидентирање нових корисника </w:t>
      </w:r>
      <w:r w:rsidR="00377160">
        <w:rPr>
          <w:rFonts w:ascii="Times New Roman" w:hAnsi="Times New Roman" w:cs="Times New Roman"/>
          <w:sz w:val="24"/>
          <w:szCs w:val="24"/>
        </w:rPr>
        <w:t>сеоских водовода).</w:t>
      </w:r>
    </w:p>
    <w:p w:rsidR="000D17A6" w:rsidRDefault="000D17A6" w:rsidP="000D17A6">
      <w:pPr>
        <w:jc w:val="both"/>
        <w:rPr>
          <w:bCs/>
          <w:lang w:val="sr-Cyrl-CS"/>
        </w:rPr>
      </w:pPr>
      <w:r>
        <w:rPr>
          <w:rFonts w:ascii="Times New Roman" w:hAnsi="Times New Roman" w:cs="Times New Roman"/>
          <w:b/>
          <w:bCs/>
          <w:i/>
          <w:sz w:val="24"/>
          <w:szCs w:val="24"/>
          <w:lang w:val="sr-Cyrl-CS"/>
        </w:rPr>
        <w:t>Табела бр.2</w:t>
      </w:r>
      <w:r w:rsidRPr="00E76590">
        <w:rPr>
          <w:rFonts w:ascii="Times New Roman" w:hAnsi="Times New Roman" w:cs="Times New Roman"/>
          <w:b/>
          <w:bCs/>
          <w:i/>
          <w:sz w:val="24"/>
          <w:szCs w:val="24"/>
          <w:lang w:val="sr-Cyrl-CS"/>
        </w:rPr>
        <w:t xml:space="preserve"> – </w:t>
      </w:r>
      <w:r>
        <w:rPr>
          <w:rFonts w:ascii="Times New Roman" w:hAnsi="Times New Roman" w:cs="Times New Roman"/>
          <w:b/>
          <w:bCs/>
          <w:i/>
          <w:sz w:val="24"/>
          <w:szCs w:val="24"/>
          <w:lang w:val="sr-Cyrl-CS"/>
        </w:rPr>
        <w:t>Остварени</w:t>
      </w:r>
      <w:r w:rsidRPr="00E76590">
        <w:rPr>
          <w:rFonts w:ascii="Times New Roman" w:hAnsi="Times New Roman" w:cs="Times New Roman"/>
          <w:b/>
          <w:bCs/>
          <w:i/>
          <w:sz w:val="24"/>
          <w:szCs w:val="24"/>
          <w:lang w:val="sr-Cyrl-CS"/>
        </w:rPr>
        <w:t xml:space="preserve"> физички обим активности за 2015.годину</w:t>
      </w:r>
    </w:p>
    <w:p w:rsidR="009D0A3F" w:rsidRDefault="009D0A3F" w:rsidP="00E76590">
      <w:pPr>
        <w:jc w:val="both"/>
        <w:rPr>
          <w:bCs/>
          <w:lang w:val="sr-Cyrl-CS"/>
        </w:rPr>
      </w:pPr>
    </w:p>
    <w:tbl>
      <w:tblPr>
        <w:tblStyle w:val="LightGrid-Accent1"/>
        <w:tblpPr w:leftFromText="180" w:rightFromText="180" w:vertAnchor="text" w:horzAnchor="page" w:tblpX="1024" w:tblpY="-64"/>
        <w:tblW w:w="9215" w:type="dxa"/>
        <w:tblLayout w:type="fixed"/>
        <w:tblLook w:val="01E0"/>
      </w:tblPr>
      <w:tblGrid>
        <w:gridCol w:w="993"/>
        <w:gridCol w:w="3544"/>
        <w:gridCol w:w="1417"/>
        <w:gridCol w:w="1560"/>
        <w:gridCol w:w="1701"/>
      </w:tblGrid>
      <w:tr w:rsidR="00E76590" w:rsidRPr="00D90098" w:rsidTr="002B0CB1">
        <w:trPr>
          <w:cnfStyle w:val="100000000000"/>
          <w:trHeight w:val="345"/>
        </w:trPr>
        <w:tc>
          <w:tcPr>
            <w:cnfStyle w:val="001000000000"/>
            <w:tcW w:w="993" w:type="dxa"/>
            <w:vMerge w:val="restart"/>
            <w:hideMark/>
          </w:tcPr>
          <w:p w:rsidR="00E76590" w:rsidRDefault="00E76590" w:rsidP="00C66179">
            <w:pPr>
              <w:jc w:val="center"/>
              <w:rPr>
                <w:rFonts w:ascii="Times New Roman" w:hAnsi="Times New Roman" w:cs="Times New Roman"/>
                <w:i/>
                <w:lang w:val="sr-Cyrl-CS"/>
              </w:rPr>
            </w:pPr>
            <w:r w:rsidRPr="00D90098">
              <w:rPr>
                <w:rFonts w:ascii="Times New Roman" w:hAnsi="Times New Roman" w:cs="Times New Roman"/>
                <w:i/>
                <w:lang w:val="sr-Cyrl-CS"/>
              </w:rPr>
              <w:t>Ред</w:t>
            </w:r>
            <w:r>
              <w:rPr>
                <w:rFonts w:ascii="Times New Roman" w:hAnsi="Times New Roman" w:cs="Times New Roman"/>
                <w:i/>
                <w:lang w:val="sr-Cyrl-CS"/>
              </w:rPr>
              <w:t>.</w:t>
            </w:r>
          </w:p>
          <w:p w:rsidR="00E76590" w:rsidRPr="00D90098" w:rsidRDefault="00E76590" w:rsidP="00C66179">
            <w:pPr>
              <w:jc w:val="center"/>
              <w:rPr>
                <w:rFonts w:ascii="Times New Roman" w:hAnsi="Times New Roman" w:cs="Times New Roman"/>
                <w:b w:val="0"/>
                <w:i/>
                <w:lang w:val="sr-Cyrl-CS"/>
              </w:rPr>
            </w:pPr>
            <w:r w:rsidRPr="00D90098">
              <w:rPr>
                <w:rFonts w:ascii="Times New Roman" w:hAnsi="Times New Roman" w:cs="Times New Roman"/>
                <w:i/>
                <w:lang w:val="sr-Cyrl-CS"/>
              </w:rPr>
              <w:t>бр</w:t>
            </w:r>
            <w:r>
              <w:rPr>
                <w:rFonts w:ascii="Times New Roman" w:hAnsi="Times New Roman" w:cs="Times New Roman"/>
                <w:i/>
                <w:lang w:val="sr-Cyrl-CS"/>
              </w:rPr>
              <w:t>ој</w:t>
            </w:r>
          </w:p>
        </w:tc>
        <w:tc>
          <w:tcPr>
            <w:cnfStyle w:val="000010000000"/>
            <w:tcW w:w="3544" w:type="dxa"/>
            <w:vMerge w:val="restart"/>
            <w:hideMark/>
          </w:tcPr>
          <w:p w:rsidR="00E76590" w:rsidRDefault="00E76590" w:rsidP="00C66179">
            <w:pPr>
              <w:jc w:val="center"/>
              <w:rPr>
                <w:rFonts w:ascii="Times New Roman" w:hAnsi="Times New Roman" w:cs="Times New Roman"/>
                <w:i/>
                <w:lang w:val="sr-Cyrl-CS"/>
              </w:rPr>
            </w:pPr>
            <w:r>
              <w:rPr>
                <w:rFonts w:ascii="Times New Roman" w:hAnsi="Times New Roman" w:cs="Times New Roman"/>
                <w:i/>
                <w:lang w:val="sr-Cyrl-CS"/>
              </w:rPr>
              <w:t>Назив производне</w:t>
            </w:r>
          </w:p>
          <w:p w:rsidR="00E76590" w:rsidRPr="00D90098" w:rsidRDefault="00E76590" w:rsidP="00C66179">
            <w:pPr>
              <w:jc w:val="center"/>
              <w:rPr>
                <w:rFonts w:ascii="Times New Roman" w:hAnsi="Times New Roman" w:cs="Times New Roman"/>
                <w:b w:val="0"/>
                <w:i/>
                <w:lang w:val="sr-Cyrl-CS"/>
              </w:rPr>
            </w:pPr>
            <w:r w:rsidRPr="00D90098">
              <w:rPr>
                <w:rFonts w:ascii="Times New Roman" w:hAnsi="Times New Roman" w:cs="Times New Roman"/>
                <w:i/>
                <w:lang w:val="sr-Cyrl-CS"/>
              </w:rPr>
              <w:t xml:space="preserve"> услуге</w:t>
            </w:r>
          </w:p>
        </w:tc>
        <w:tc>
          <w:tcPr>
            <w:tcW w:w="1417" w:type="dxa"/>
            <w:vMerge w:val="restart"/>
            <w:hideMark/>
          </w:tcPr>
          <w:p w:rsidR="00E76590" w:rsidRDefault="00E76590" w:rsidP="00C66179">
            <w:pPr>
              <w:jc w:val="center"/>
              <w:cnfStyle w:val="100000000000"/>
              <w:rPr>
                <w:rFonts w:ascii="Times New Roman" w:hAnsi="Times New Roman" w:cs="Times New Roman"/>
                <w:i/>
                <w:lang w:val="sr-Cyrl-CS"/>
              </w:rPr>
            </w:pPr>
            <w:r>
              <w:rPr>
                <w:rFonts w:ascii="Times New Roman" w:hAnsi="Times New Roman" w:cs="Times New Roman"/>
                <w:i/>
                <w:lang w:val="sr-Cyrl-CS"/>
              </w:rPr>
              <w:t>Јединица</w:t>
            </w:r>
          </w:p>
          <w:p w:rsidR="00E76590" w:rsidRPr="00D90098" w:rsidRDefault="00E76590" w:rsidP="00C66179">
            <w:pPr>
              <w:jc w:val="center"/>
              <w:cnfStyle w:val="100000000000"/>
              <w:rPr>
                <w:rFonts w:ascii="Times New Roman" w:hAnsi="Times New Roman" w:cs="Times New Roman"/>
                <w:b w:val="0"/>
                <w:i/>
                <w:lang w:val="sr-Cyrl-CS"/>
              </w:rPr>
            </w:pPr>
            <w:r w:rsidRPr="00D90098">
              <w:rPr>
                <w:rFonts w:ascii="Times New Roman" w:hAnsi="Times New Roman" w:cs="Times New Roman"/>
                <w:i/>
                <w:lang w:val="sr-Cyrl-CS"/>
              </w:rPr>
              <w:t>мере</w:t>
            </w:r>
          </w:p>
        </w:tc>
        <w:tc>
          <w:tcPr>
            <w:cnfStyle w:val="000010000000"/>
            <w:tcW w:w="1560" w:type="dxa"/>
            <w:vMerge w:val="restart"/>
            <w:hideMark/>
          </w:tcPr>
          <w:p w:rsidR="00E76590" w:rsidRPr="00D90098" w:rsidRDefault="00E76590" w:rsidP="00C66179">
            <w:pPr>
              <w:jc w:val="center"/>
              <w:rPr>
                <w:rFonts w:ascii="Times New Roman" w:hAnsi="Times New Roman" w:cs="Times New Roman"/>
                <w:b w:val="0"/>
                <w:i/>
                <w:lang w:val="sr-Cyrl-CS"/>
              </w:rPr>
            </w:pPr>
            <w:r w:rsidRPr="00D90098">
              <w:rPr>
                <w:rFonts w:ascii="Times New Roman" w:hAnsi="Times New Roman" w:cs="Times New Roman"/>
                <w:i/>
                <w:lang w:val="sr-Cyrl-CS"/>
              </w:rPr>
              <w:t xml:space="preserve">План </w:t>
            </w:r>
          </w:p>
          <w:p w:rsidR="00E76590" w:rsidRPr="00D90098" w:rsidRDefault="00E76590" w:rsidP="00C66179">
            <w:pPr>
              <w:jc w:val="center"/>
              <w:rPr>
                <w:rFonts w:ascii="Times New Roman" w:hAnsi="Times New Roman" w:cs="Times New Roman"/>
                <w:b w:val="0"/>
                <w:i/>
                <w:lang w:val="sr-Cyrl-CS"/>
              </w:rPr>
            </w:pPr>
            <w:r w:rsidRPr="00D90098">
              <w:rPr>
                <w:rFonts w:ascii="Times New Roman" w:hAnsi="Times New Roman" w:cs="Times New Roman"/>
                <w:i/>
                <w:lang w:val="sr-Cyrl-CS"/>
              </w:rPr>
              <w:t>20</w:t>
            </w:r>
            <w:r>
              <w:rPr>
                <w:rFonts w:ascii="Times New Roman" w:hAnsi="Times New Roman" w:cs="Times New Roman"/>
                <w:i/>
                <w:lang w:val="sr-Cyrl-CS"/>
              </w:rPr>
              <w:t>15</w:t>
            </w:r>
            <w:r w:rsidRPr="00D90098">
              <w:rPr>
                <w:rFonts w:ascii="Times New Roman" w:hAnsi="Times New Roman" w:cs="Times New Roman"/>
                <w:i/>
                <w:lang w:val="sr-Cyrl-CS"/>
              </w:rPr>
              <w:t>.год.</w:t>
            </w:r>
          </w:p>
        </w:tc>
        <w:tc>
          <w:tcPr>
            <w:cnfStyle w:val="000100000000"/>
            <w:tcW w:w="1701" w:type="dxa"/>
          </w:tcPr>
          <w:p w:rsidR="00E76590" w:rsidRPr="00D90098" w:rsidRDefault="00E76590" w:rsidP="00C66179">
            <w:pPr>
              <w:jc w:val="center"/>
              <w:rPr>
                <w:rFonts w:ascii="Times New Roman" w:hAnsi="Times New Roman" w:cs="Times New Roman"/>
                <w:i/>
                <w:lang w:val="sr-Cyrl-CS"/>
              </w:rPr>
            </w:pPr>
            <w:r>
              <w:rPr>
                <w:rFonts w:ascii="Times New Roman" w:hAnsi="Times New Roman" w:cs="Times New Roman"/>
                <w:i/>
                <w:lang w:val="sr-Cyrl-CS"/>
              </w:rPr>
              <w:t>Процена 2015.</w:t>
            </w:r>
          </w:p>
        </w:tc>
      </w:tr>
      <w:tr w:rsidR="00E76590" w:rsidRPr="00D90098" w:rsidTr="002B0CB1">
        <w:trPr>
          <w:cnfStyle w:val="000000100000"/>
          <w:trHeight w:val="345"/>
        </w:trPr>
        <w:tc>
          <w:tcPr>
            <w:cnfStyle w:val="001000000000"/>
            <w:tcW w:w="993" w:type="dxa"/>
            <w:vMerge/>
            <w:hideMark/>
          </w:tcPr>
          <w:p w:rsidR="00E76590" w:rsidRPr="00D90098" w:rsidRDefault="00E76590" w:rsidP="00C66179">
            <w:pPr>
              <w:rPr>
                <w:rFonts w:ascii="Times New Roman" w:hAnsi="Times New Roman" w:cs="Times New Roman"/>
                <w:b w:val="0"/>
                <w:i/>
                <w:lang w:val="sr-Cyrl-CS"/>
              </w:rPr>
            </w:pPr>
          </w:p>
        </w:tc>
        <w:tc>
          <w:tcPr>
            <w:cnfStyle w:val="000010000000"/>
            <w:tcW w:w="3544" w:type="dxa"/>
            <w:vMerge/>
            <w:hideMark/>
          </w:tcPr>
          <w:p w:rsidR="00E76590" w:rsidRPr="00D90098" w:rsidRDefault="00E76590" w:rsidP="00C66179">
            <w:pPr>
              <w:rPr>
                <w:b/>
                <w:i/>
                <w:lang w:val="sr-Cyrl-CS"/>
              </w:rPr>
            </w:pPr>
          </w:p>
        </w:tc>
        <w:tc>
          <w:tcPr>
            <w:tcW w:w="1417" w:type="dxa"/>
            <w:vMerge/>
            <w:hideMark/>
          </w:tcPr>
          <w:p w:rsidR="00E76590" w:rsidRPr="00D90098" w:rsidRDefault="00E76590" w:rsidP="00C66179">
            <w:pPr>
              <w:cnfStyle w:val="000000100000"/>
              <w:rPr>
                <w:b/>
                <w:i/>
                <w:lang w:val="sr-Cyrl-CS"/>
              </w:rPr>
            </w:pPr>
          </w:p>
        </w:tc>
        <w:tc>
          <w:tcPr>
            <w:cnfStyle w:val="000010000000"/>
            <w:tcW w:w="1560" w:type="dxa"/>
            <w:vMerge/>
            <w:hideMark/>
          </w:tcPr>
          <w:p w:rsidR="00E76590" w:rsidRPr="00D90098" w:rsidRDefault="00E76590" w:rsidP="00C66179">
            <w:pPr>
              <w:rPr>
                <w:b/>
                <w:i/>
                <w:lang w:val="sr-Cyrl-CS"/>
              </w:rPr>
            </w:pPr>
          </w:p>
        </w:tc>
        <w:tc>
          <w:tcPr>
            <w:cnfStyle w:val="000100000000"/>
            <w:tcW w:w="1701" w:type="dxa"/>
          </w:tcPr>
          <w:p w:rsidR="00E76590" w:rsidRPr="00E76590" w:rsidRDefault="00E76590" w:rsidP="00C66179">
            <w:pPr>
              <w:jc w:val="center"/>
              <w:rPr>
                <w:rFonts w:ascii="Times New Roman" w:hAnsi="Times New Roman" w:cs="Times New Roman"/>
                <w:i/>
                <w:lang w:val="sr-Cyrl-CS"/>
              </w:rPr>
            </w:pPr>
            <w:r w:rsidRPr="00E76590">
              <w:rPr>
                <w:rFonts w:ascii="Times New Roman" w:hAnsi="Times New Roman" w:cs="Times New Roman"/>
                <w:i/>
                <w:lang w:val="sr-Cyrl-CS"/>
              </w:rPr>
              <w:t>године</w:t>
            </w:r>
          </w:p>
        </w:tc>
      </w:tr>
      <w:tr w:rsidR="00E76590" w:rsidRPr="00D90098" w:rsidTr="002B0CB1">
        <w:trPr>
          <w:cnfStyle w:val="000000010000"/>
        </w:trPr>
        <w:tc>
          <w:tcPr>
            <w:cnfStyle w:val="001000000000"/>
            <w:tcW w:w="993" w:type="dxa"/>
            <w:hideMark/>
          </w:tcPr>
          <w:p w:rsidR="00E76590" w:rsidRPr="00D90098" w:rsidRDefault="00E76590" w:rsidP="00C66179">
            <w:pPr>
              <w:jc w:val="center"/>
              <w:rPr>
                <w:rFonts w:ascii="Times New Roman" w:hAnsi="Times New Roman" w:cs="Times New Roman"/>
                <w:b w:val="0"/>
              </w:rPr>
            </w:pPr>
            <w:r w:rsidRPr="00D90098">
              <w:rPr>
                <w:rFonts w:ascii="Times New Roman" w:hAnsi="Times New Roman" w:cs="Times New Roman"/>
              </w:rPr>
              <w:t>1</w:t>
            </w:r>
          </w:p>
        </w:tc>
        <w:tc>
          <w:tcPr>
            <w:cnfStyle w:val="000010000000"/>
            <w:tcW w:w="3544" w:type="dxa"/>
            <w:hideMark/>
          </w:tcPr>
          <w:p w:rsidR="00E76590" w:rsidRPr="00D90098" w:rsidRDefault="00E76590" w:rsidP="00C66179">
            <w:pPr>
              <w:jc w:val="center"/>
              <w:rPr>
                <w:b/>
              </w:rPr>
            </w:pPr>
            <w:r w:rsidRPr="00D90098">
              <w:rPr>
                <w:b/>
              </w:rPr>
              <w:t>2</w:t>
            </w:r>
          </w:p>
        </w:tc>
        <w:tc>
          <w:tcPr>
            <w:tcW w:w="1417" w:type="dxa"/>
            <w:hideMark/>
          </w:tcPr>
          <w:p w:rsidR="00E76590" w:rsidRPr="00D90098" w:rsidRDefault="00E76590" w:rsidP="00C66179">
            <w:pPr>
              <w:jc w:val="center"/>
              <w:cnfStyle w:val="000000010000"/>
              <w:rPr>
                <w:b/>
              </w:rPr>
            </w:pPr>
            <w:r w:rsidRPr="00D90098">
              <w:rPr>
                <w:b/>
              </w:rPr>
              <w:t>3</w:t>
            </w:r>
          </w:p>
        </w:tc>
        <w:tc>
          <w:tcPr>
            <w:cnfStyle w:val="000010000000"/>
            <w:tcW w:w="1560" w:type="dxa"/>
            <w:hideMark/>
          </w:tcPr>
          <w:p w:rsidR="00E76590" w:rsidRPr="00D90098" w:rsidRDefault="00E76590" w:rsidP="00C66179">
            <w:pPr>
              <w:jc w:val="center"/>
              <w:rPr>
                <w:b/>
                <w:lang w:val="sr-Cyrl-CS"/>
              </w:rPr>
            </w:pPr>
            <w:r w:rsidRPr="00D90098">
              <w:rPr>
                <w:lang w:val="sr-Cyrl-CS"/>
              </w:rPr>
              <w:t>4</w:t>
            </w:r>
          </w:p>
        </w:tc>
        <w:tc>
          <w:tcPr>
            <w:cnfStyle w:val="000100000000"/>
            <w:tcW w:w="1701" w:type="dxa"/>
          </w:tcPr>
          <w:p w:rsidR="00E76590" w:rsidRPr="00D90098" w:rsidRDefault="00E76590" w:rsidP="00C66179">
            <w:pPr>
              <w:jc w:val="center"/>
              <w:rPr>
                <w:rFonts w:ascii="Times New Roman" w:hAnsi="Times New Roman" w:cs="Times New Roman"/>
                <w:lang w:val="sr-Cyrl-CS"/>
              </w:rPr>
            </w:pPr>
            <w:r>
              <w:rPr>
                <w:rFonts w:ascii="Times New Roman" w:hAnsi="Times New Roman" w:cs="Times New Roman"/>
                <w:lang w:val="sr-Cyrl-CS"/>
              </w:rPr>
              <w:t>5</w:t>
            </w:r>
          </w:p>
        </w:tc>
      </w:tr>
      <w:tr w:rsidR="00E76590" w:rsidRPr="00F7102D" w:rsidTr="002B0CB1">
        <w:trPr>
          <w:cnfStyle w:val="000000100000"/>
        </w:trPr>
        <w:tc>
          <w:tcPr>
            <w:cnfStyle w:val="001000000000"/>
            <w:tcW w:w="993" w:type="dxa"/>
          </w:tcPr>
          <w:p w:rsidR="00E76590" w:rsidRPr="00E60CFD" w:rsidRDefault="00E76590" w:rsidP="00C66179">
            <w:pPr>
              <w:pStyle w:val="ListParagraph"/>
              <w:numPr>
                <w:ilvl w:val="0"/>
                <w:numId w:val="10"/>
              </w:numPr>
              <w:rPr>
                <w:rFonts w:eastAsiaTheme="majorEastAsia"/>
                <w:b w:val="0"/>
              </w:rPr>
            </w:pPr>
          </w:p>
        </w:tc>
        <w:tc>
          <w:tcPr>
            <w:cnfStyle w:val="000010000000"/>
            <w:tcW w:w="3544" w:type="dxa"/>
          </w:tcPr>
          <w:p w:rsidR="00E76590" w:rsidRPr="00A06430" w:rsidRDefault="00FE1159" w:rsidP="00C66179">
            <w:pPr>
              <w:rPr>
                <w:rFonts w:ascii="Times New Roman" w:hAnsi="Times New Roman" w:cs="Times New Roman"/>
                <w:lang w:val="sr-Cyrl-CS"/>
              </w:rPr>
            </w:pPr>
            <w:r w:rsidRPr="00A06430">
              <w:rPr>
                <w:rFonts w:ascii="Times New Roman" w:hAnsi="Times New Roman" w:cs="Times New Roman"/>
                <w:lang w:val="sr-Cyrl-CS"/>
              </w:rPr>
              <w:t>Правна лица – вода са канализаци.</w:t>
            </w:r>
          </w:p>
        </w:tc>
        <w:tc>
          <w:tcPr>
            <w:tcW w:w="1417" w:type="dxa"/>
            <w:hideMark/>
          </w:tcPr>
          <w:p w:rsidR="00E76590" w:rsidRPr="00A06430" w:rsidRDefault="00C66179" w:rsidP="00C66179">
            <w:pPr>
              <w:jc w:val="center"/>
              <w:cnfStyle w:val="000000100000"/>
              <w:rPr>
                <w:rFonts w:ascii="Times New Roman" w:hAnsi="Times New Roman" w:cs="Times New Roman"/>
                <w:vertAlign w:val="superscript"/>
              </w:rPr>
            </w:pPr>
            <w:r w:rsidRPr="00A06430">
              <w:rPr>
                <w:rFonts w:ascii="Times New Roman" w:hAnsi="Times New Roman" w:cs="Times New Roman"/>
              </w:rPr>
              <w:t>м</w:t>
            </w:r>
            <w:r w:rsidRPr="00A06430">
              <w:rPr>
                <w:rFonts w:ascii="Times New Roman" w:hAnsi="Times New Roman" w:cs="Times New Roman"/>
                <w:vertAlign w:val="superscript"/>
              </w:rPr>
              <w:t>3</w:t>
            </w:r>
          </w:p>
        </w:tc>
        <w:tc>
          <w:tcPr>
            <w:cnfStyle w:val="000010000000"/>
            <w:tcW w:w="1560" w:type="dxa"/>
          </w:tcPr>
          <w:p w:rsidR="00E76590" w:rsidRPr="00C73E6C" w:rsidRDefault="00C73E6C" w:rsidP="00C66179">
            <w:pPr>
              <w:jc w:val="center"/>
              <w:rPr>
                <w:rFonts w:ascii="Times New Roman" w:hAnsi="Times New Roman" w:cs="Times New Roman"/>
              </w:rPr>
            </w:pPr>
            <w:r>
              <w:rPr>
                <w:rFonts w:ascii="Times New Roman" w:hAnsi="Times New Roman" w:cs="Times New Roman"/>
              </w:rPr>
              <w:t>92.000</w:t>
            </w:r>
          </w:p>
        </w:tc>
        <w:tc>
          <w:tcPr>
            <w:cnfStyle w:val="000100000000"/>
            <w:tcW w:w="1701" w:type="dxa"/>
          </w:tcPr>
          <w:p w:rsidR="00E76590" w:rsidRPr="00A06430" w:rsidRDefault="00C66179"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77.305</w:t>
            </w:r>
          </w:p>
        </w:tc>
      </w:tr>
      <w:tr w:rsidR="00E76590" w:rsidRPr="00F7102D" w:rsidTr="002B0CB1">
        <w:trPr>
          <w:cnfStyle w:val="000000010000"/>
        </w:trPr>
        <w:tc>
          <w:tcPr>
            <w:cnfStyle w:val="001000000000"/>
            <w:tcW w:w="993" w:type="dxa"/>
          </w:tcPr>
          <w:p w:rsidR="00E76590" w:rsidRPr="00E60CFD" w:rsidRDefault="00E76590" w:rsidP="00C66179">
            <w:pPr>
              <w:pStyle w:val="ListParagraph"/>
              <w:numPr>
                <w:ilvl w:val="0"/>
                <w:numId w:val="10"/>
              </w:numPr>
              <w:rPr>
                <w:rFonts w:eastAsiaTheme="majorEastAsia"/>
                <w:b w:val="0"/>
              </w:rPr>
            </w:pPr>
          </w:p>
        </w:tc>
        <w:tc>
          <w:tcPr>
            <w:cnfStyle w:val="000010000000"/>
            <w:tcW w:w="3544" w:type="dxa"/>
          </w:tcPr>
          <w:p w:rsidR="00E76590" w:rsidRPr="00A06430" w:rsidRDefault="00FE1159" w:rsidP="00C66179">
            <w:pPr>
              <w:rPr>
                <w:rFonts w:ascii="Times New Roman" w:hAnsi="Times New Roman" w:cs="Times New Roman"/>
                <w:lang w:val="sr-Cyrl-CS"/>
              </w:rPr>
            </w:pPr>
            <w:r w:rsidRPr="00A06430">
              <w:rPr>
                <w:rFonts w:ascii="Times New Roman" w:hAnsi="Times New Roman" w:cs="Times New Roman"/>
                <w:lang w:val="sr-Cyrl-CS"/>
              </w:rPr>
              <w:t>Правна лица – изношење оптада</w:t>
            </w:r>
          </w:p>
        </w:tc>
        <w:tc>
          <w:tcPr>
            <w:tcW w:w="1417" w:type="dxa"/>
            <w:hideMark/>
          </w:tcPr>
          <w:p w:rsidR="00E76590" w:rsidRPr="00A06430" w:rsidRDefault="00C66179" w:rsidP="00C66179">
            <w:pPr>
              <w:jc w:val="center"/>
              <w:cnfStyle w:val="000000010000"/>
              <w:rPr>
                <w:rFonts w:ascii="Times New Roman" w:hAnsi="Times New Roman" w:cs="Times New Roman"/>
                <w:vertAlign w:val="superscript"/>
              </w:rPr>
            </w:pPr>
            <w:r w:rsidRPr="00A06430">
              <w:rPr>
                <w:rFonts w:ascii="Times New Roman" w:hAnsi="Times New Roman" w:cs="Times New Roman"/>
              </w:rPr>
              <w:t>м</w:t>
            </w:r>
            <w:r w:rsidRPr="00A06430">
              <w:rPr>
                <w:rFonts w:ascii="Times New Roman" w:hAnsi="Times New Roman" w:cs="Times New Roman"/>
                <w:vertAlign w:val="superscript"/>
              </w:rPr>
              <w:t>2</w:t>
            </w:r>
          </w:p>
        </w:tc>
        <w:tc>
          <w:tcPr>
            <w:cnfStyle w:val="000010000000"/>
            <w:tcW w:w="1560" w:type="dxa"/>
          </w:tcPr>
          <w:p w:rsidR="00E76590" w:rsidRPr="00C73E6C" w:rsidRDefault="00C73E6C" w:rsidP="00C66179">
            <w:pPr>
              <w:jc w:val="center"/>
              <w:rPr>
                <w:rFonts w:ascii="Times New Roman" w:hAnsi="Times New Roman" w:cs="Times New Roman"/>
              </w:rPr>
            </w:pPr>
            <w:r>
              <w:rPr>
                <w:rFonts w:ascii="Times New Roman" w:hAnsi="Times New Roman" w:cs="Times New Roman"/>
              </w:rPr>
              <w:t>570.000</w:t>
            </w:r>
          </w:p>
        </w:tc>
        <w:tc>
          <w:tcPr>
            <w:cnfStyle w:val="000100000000"/>
            <w:tcW w:w="1701" w:type="dxa"/>
          </w:tcPr>
          <w:p w:rsidR="00E76590" w:rsidRPr="00A06430" w:rsidRDefault="00C66179"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552.870</w:t>
            </w:r>
          </w:p>
        </w:tc>
      </w:tr>
      <w:tr w:rsidR="00E76590" w:rsidRPr="00F7102D" w:rsidTr="002B0CB1">
        <w:trPr>
          <w:cnfStyle w:val="000000100000"/>
          <w:trHeight w:val="243"/>
        </w:trPr>
        <w:tc>
          <w:tcPr>
            <w:cnfStyle w:val="001000000000"/>
            <w:tcW w:w="993" w:type="dxa"/>
          </w:tcPr>
          <w:p w:rsidR="00E76590" w:rsidRPr="00E60CFD" w:rsidRDefault="00E76590" w:rsidP="00C66179">
            <w:pPr>
              <w:pStyle w:val="ListParagraph"/>
              <w:numPr>
                <w:ilvl w:val="0"/>
                <w:numId w:val="10"/>
              </w:numPr>
              <w:rPr>
                <w:rFonts w:eastAsiaTheme="majorEastAsia"/>
                <w:b w:val="0"/>
              </w:rPr>
            </w:pPr>
          </w:p>
        </w:tc>
        <w:tc>
          <w:tcPr>
            <w:cnfStyle w:val="000010000000"/>
            <w:tcW w:w="3544" w:type="dxa"/>
          </w:tcPr>
          <w:p w:rsidR="00E76590" w:rsidRPr="00A06430" w:rsidRDefault="00FE1159" w:rsidP="00C66179">
            <w:pPr>
              <w:rPr>
                <w:rFonts w:ascii="Times New Roman" w:hAnsi="Times New Roman" w:cs="Times New Roman"/>
                <w:lang w:val="sr-Cyrl-CS"/>
              </w:rPr>
            </w:pPr>
            <w:r w:rsidRPr="00A06430">
              <w:rPr>
                <w:rFonts w:ascii="Times New Roman" w:hAnsi="Times New Roman" w:cs="Times New Roman"/>
                <w:lang w:val="sr-Cyrl-CS"/>
              </w:rPr>
              <w:t>Правна лица – нак.за одр.вод.прик.</w:t>
            </w:r>
          </w:p>
        </w:tc>
        <w:tc>
          <w:tcPr>
            <w:tcW w:w="1417" w:type="dxa"/>
            <w:hideMark/>
          </w:tcPr>
          <w:p w:rsidR="00E76590" w:rsidRPr="00A06430" w:rsidRDefault="00C66179" w:rsidP="00C66179">
            <w:pPr>
              <w:jc w:val="center"/>
              <w:cnfStyle w:val="000000100000"/>
              <w:rPr>
                <w:rFonts w:ascii="Times New Roman" w:hAnsi="Times New Roman" w:cs="Times New Roman"/>
                <w:vertAlign w:val="superscript"/>
              </w:rPr>
            </w:pPr>
            <w:r w:rsidRPr="00A06430">
              <w:rPr>
                <w:rFonts w:ascii="Times New Roman" w:hAnsi="Times New Roman" w:cs="Times New Roman"/>
              </w:rPr>
              <w:t>Паушал/ком</w:t>
            </w:r>
          </w:p>
        </w:tc>
        <w:tc>
          <w:tcPr>
            <w:cnfStyle w:val="000010000000"/>
            <w:tcW w:w="1560" w:type="dxa"/>
          </w:tcPr>
          <w:p w:rsidR="00E76590" w:rsidRPr="00C73E6C" w:rsidRDefault="00C73E6C" w:rsidP="00C66179">
            <w:pPr>
              <w:jc w:val="center"/>
              <w:rPr>
                <w:rFonts w:ascii="Times New Roman" w:hAnsi="Times New Roman" w:cs="Times New Roman"/>
              </w:rPr>
            </w:pPr>
            <w:r>
              <w:rPr>
                <w:rFonts w:ascii="Times New Roman" w:hAnsi="Times New Roman" w:cs="Times New Roman"/>
              </w:rPr>
              <w:t>3.660</w:t>
            </w:r>
          </w:p>
        </w:tc>
        <w:tc>
          <w:tcPr>
            <w:cnfStyle w:val="000100000000"/>
            <w:tcW w:w="1701" w:type="dxa"/>
          </w:tcPr>
          <w:p w:rsidR="00E76590" w:rsidRPr="00A06430" w:rsidRDefault="00C66179"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3.568</w:t>
            </w:r>
          </w:p>
        </w:tc>
      </w:tr>
      <w:tr w:rsidR="00C66179" w:rsidRPr="00F7102D" w:rsidTr="002B0CB1">
        <w:trPr>
          <w:cnfStyle w:val="000000010000"/>
          <w:trHeight w:val="243"/>
        </w:trPr>
        <w:tc>
          <w:tcPr>
            <w:cnfStyle w:val="001000000000"/>
            <w:tcW w:w="993" w:type="dxa"/>
          </w:tcPr>
          <w:p w:rsidR="00C66179" w:rsidRPr="00E60CFD" w:rsidRDefault="00C66179" w:rsidP="00C66179">
            <w:pPr>
              <w:pStyle w:val="ListParagraph"/>
              <w:numPr>
                <w:ilvl w:val="0"/>
                <w:numId w:val="10"/>
              </w:numPr>
              <w:rPr>
                <w:rFonts w:eastAsiaTheme="majorEastAsia"/>
                <w:b w:val="0"/>
                <w:bCs w:val="0"/>
              </w:rPr>
            </w:pPr>
          </w:p>
        </w:tc>
        <w:tc>
          <w:tcPr>
            <w:cnfStyle w:val="000010000000"/>
            <w:tcW w:w="3544" w:type="dxa"/>
          </w:tcPr>
          <w:p w:rsidR="00C66179" w:rsidRPr="00A06430" w:rsidRDefault="00C66179" w:rsidP="00C66179">
            <w:pPr>
              <w:rPr>
                <w:rFonts w:ascii="Times New Roman" w:hAnsi="Times New Roman" w:cs="Times New Roman"/>
                <w:lang w:val="sr-Cyrl-CS"/>
              </w:rPr>
            </w:pPr>
            <w:r w:rsidRPr="00A06430">
              <w:rPr>
                <w:rFonts w:ascii="Times New Roman" w:hAnsi="Times New Roman" w:cs="Times New Roman"/>
                <w:lang w:val="sr-Cyrl-CS"/>
              </w:rPr>
              <w:t>Правна лица – изнош.отпада у сел.</w:t>
            </w:r>
          </w:p>
        </w:tc>
        <w:tc>
          <w:tcPr>
            <w:tcW w:w="1417" w:type="dxa"/>
          </w:tcPr>
          <w:p w:rsidR="00C66179" w:rsidRPr="00A06430" w:rsidRDefault="00C66179" w:rsidP="00C66179">
            <w:pPr>
              <w:jc w:val="center"/>
              <w:cnfStyle w:val="000000010000"/>
              <w:rPr>
                <w:rFonts w:ascii="Times New Roman" w:hAnsi="Times New Roman" w:cs="Times New Roman"/>
              </w:rPr>
            </w:pPr>
            <w:r w:rsidRPr="00A06430">
              <w:rPr>
                <w:rFonts w:ascii="Times New Roman" w:hAnsi="Times New Roman" w:cs="Times New Roman"/>
              </w:rPr>
              <w:t>м</w:t>
            </w:r>
            <w:r w:rsidRPr="00A06430">
              <w:rPr>
                <w:rFonts w:ascii="Times New Roman" w:hAnsi="Times New Roman" w:cs="Times New Roman"/>
                <w:vertAlign w:val="superscript"/>
              </w:rPr>
              <w:t>2</w:t>
            </w:r>
          </w:p>
        </w:tc>
        <w:tc>
          <w:tcPr>
            <w:cnfStyle w:val="000010000000"/>
            <w:tcW w:w="1560" w:type="dxa"/>
          </w:tcPr>
          <w:p w:rsidR="00C66179" w:rsidRPr="00C73E6C" w:rsidRDefault="00C73E6C" w:rsidP="00C66179">
            <w:pPr>
              <w:jc w:val="center"/>
              <w:rPr>
                <w:rFonts w:ascii="Times New Roman" w:hAnsi="Times New Roman" w:cs="Times New Roman"/>
              </w:rPr>
            </w:pPr>
            <w:r>
              <w:rPr>
                <w:rFonts w:ascii="Times New Roman" w:hAnsi="Times New Roman" w:cs="Times New Roman"/>
              </w:rPr>
              <w:t>/</w:t>
            </w:r>
          </w:p>
        </w:tc>
        <w:tc>
          <w:tcPr>
            <w:cnfStyle w:val="000100000000"/>
            <w:tcW w:w="1701" w:type="dxa"/>
          </w:tcPr>
          <w:p w:rsidR="00C66179" w:rsidRPr="00A06430" w:rsidRDefault="00C66179"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49.925</w:t>
            </w:r>
          </w:p>
        </w:tc>
      </w:tr>
      <w:tr w:rsidR="00E76590" w:rsidRPr="00F7102D" w:rsidTr="002B0CB1">
        <w:trPr>
          <w:cnfStyle w:val="000000100000"/>
          <w:trHeight w:val="243"/>
        </w:trPr>
        <w:tc>
          <w:tcPr>
            <w:cnfStyle w:val="001000000000"/>
            <w:tcW w:w="993" w:type="dxa"/>
          </w:tcPr>
          <w:p w:rsidR="00E76590" w:rsidRPr="00E60CFD" w:rsidRDefault="00E76590" w:rsidP="00C66179">
            <w:pPr>
              <w:pStyle w:val="ListParagraph"/>
              <w:numPr>
                <w:ilvl w:val="0"/>
                <w:numId w:val="10"/>
              </w:numPr>
              <w:rPr>
                <w:rFonts w:asciiTheme="majorHAnsi" w:eastAsiaTheme="majorEastAsia" w:hAnsiTheme="majorHAnsi" w:cstheme="majorBidi"/>
                <w:b w:val="0"/>
                <w:lang w:val="sr-Cyrl-CS"/>
              </w:rPr>
            </w:pPr>
          </w:p>
        </w:tc>
        <w:tc>
          <w:tcPr>
            <w:cnfStyle w:val="000010000000"/>
            <w:tcW w:w="3544" w:type="dxa"/>
          </w:tcPr>
          <w:p w:rsidR="00E76590" w:rsidRPr="00A06430" w:rsidRDefault="00FE1159" w:rsidP="00C66179">
            <w:pPr>
              <w:rPr>
                <w:rFonts w:ascii="Times New Roman" w:hAnsi="Times New Roman" w:cs="Times New Roman"/>
                <w:lang w:val="sr-Cyrl-CS"/>
              </w:rPr>
            </w:pPr>
            <w:r w:rsidRPr="00A06430">
              <w:rPr>
                <w:rFonts w:ascii="Times New Roman" w:hAnsi="Times New Roman" w:cs="Times New Roman"/>
                <w:lang w:val="sr-Cyrl-CS"/>
              </w:rPr>
              <w:t>Физичка лица у КС вод.иканализ.</w:t>
            </w:r>
          </w:p>
        </w:tc>
        <w:tc>
          <w:tcPr>
            <w:tcW w:w="1417" w:type="dxa"/>
            <w:hideMark/>
          </w:tcPr>
          <w:p w:rsidR="00E76590" w:rsidRPr="00A06430" w:rsidRDefault="00C66179" w:rsidP="00C66179">
            <w:pPr>
              <w:jc w:val="center"/>
              <w:cnfStyle w:val="000000100000"/>
              <w:rPr>
                <w:rFonts w:ascii="Times New Roman" w:hAnsi="Times New Roman" w:cs="Times New Roman"/>
                <w:lang w:val="sr-Cyrl-CS"/>
              </w:rPr>
            </w:pPr>
            <w:r w:rsidRPr="00A06430">
              <w:rPr>
                <w:rFonts w:ascii="Times New Roman" w:hAnsi="Times New Roman" w:cs="Times New Roman"/>
              </w:rPr>
              <w:t>м</w:t>
            </w:r>
            <w:r w:rsidRPr="00A06430">
              <w:rPr>
                <w:rFonts w:ascii="Times New Roman" w:hAnsi="Times New Roman" w:cs="Times New Roman"/>
                <w:vertAlign w:val="superscript"/>
              </w:rPr>
              <w:t>3</w:t>
            </w:r>
          </w:p>
        </w:tc>
        <w:tc>
          <w:tcPr>
            <w:cnfStyle w:val="000010000000"/>
            <w:tcW w:w="1560" w:type="dxa"/>
          </w:tcPr>
          <w:p w:rsidR="00E76590" w:rsidRPr="00C73E6C" w:rsidRDefault="00C73E6C" w:rsidP="00C66179">
            <w:pPr>
              <w:jc w:val="center"/>
              <w:rPr>
                <w:rFonts w:ascii="Times New Roman" w:hAnsi="Times New Roman" w:cs="Times New Roman"/>
              </w:rPr>
            </w:pPr>
            <w:r>
              <w:rPr>
                <w:rFonts w:ascii="Times New Roman" w:hAnsi="Times New Roman" w:cs="Times New Roman"/>
              </w:rPr>
              <w:t>136.000</w:t>
            </w:r>
          </w:p>
        </w:tc>
        <w:tc>
          <w:tcPr>
            <w:cnfStyle w:val="000100000000"/>
            <w:tcW w:w="1701" w:type="dxa"/>
          </w:tcPr>
          <w:p w:rsidR="00E76590" w:rsidRPr="00A06430" w:rsidRDefault="00C66179"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121.360</w:t>
            </w:r>
          </w:p>
        </w:tc>
      </w:tr>
      <w:tr w:rsidR="00E76590" w:rsidRPr="00F7102D" w:rsidTr="002B0CB1">
        <w:trPr>
          <w:cnfStyle w:val="000000010000"/>
        </w:trPr>
        <w:tc>
          <w:tcPr>
            <w:cnfStyle w:val="001000000000"/>
            <w:tcW w:w="993" w:type="dxa"/>
          </w:tcPr>
          <w:p w:rsidR="00E76590" w:rsidRPr="00E60CFD" w:rsidRDefault="00E76590" w:rsidP="00C66179">
            <w:pPr>
              <w:pStyle w:val="ListParagraph"/>
              <w:numPr>
                <w:ilvl w:val="0"/>
                <w:numId w:val="10"/>
              </w:numPr>
              <w:rPr>
                <w:rFonts w:eastAsiaTheme="majorEastAsia"/>
                <w:b w:val="0"/>
              </w:rPr>
            </w:pPr>
          </w:p>
        </w:tc>
        <w:tc>
          <w:tcPr>
            <w:cnfStyle w:val="000010000000"/>
            <w:tcW w:w="3544" w:type="dxa"/>
          </w:tcPr>
          <w:p w:rsidR="00E76590" w:rsidRPr="00A06430" w:rsidRDefault="00FE1159" w:rsidP="00C66179">
            <w:pPr>
              <w:rPr>
                <w:rFonts w:ascii="Times New Roman" w:hAnsi="Times New Roman" w:cs="Times New Roman"/>
                <w:lang w:val="sr-Cyrl-CS"/>
              </w:rPr>
            </w:pPr>
            <w:r w:rsidRPr="00A06430">
              <w:rPr>
                <w:rFonts w:ascii="Times New Roman" w:hAnsi="Times New Roman" w:cs="Times New Roman"/>
                <w:lang w:val="sr-Cyrl-CS"/>
              </w:rPr>
              <w:t>Физичка лица у КС изшош.отпада</w:t>
            </w:r>
          </w:p>
        </w:tc>
        <w:tc>
          <w:tcPr>
            <w:tcW w:w="1417" w:type="dxa"/>
            <w:hideMark/>
          </w:tcPr>
          <w:p w:rsidR="00E76590" w:rsidRPr="00A06430" w:rsidRDefault="00C66179" w:rsidP="00C66179">
            <w:pPr>
              <w:jc w:val="center"/>
              <w:cnfStyle w:val="000000010000"/>
              <w:rPr>
                <w:rFonts w:ascii="Times New Roman" w:hAnsi="Times New Roman" w:cs="Times New Roman"/>
                <w:vertAlign w:val="superscript"/>
              </w:rPr>
            </w:pPr>
            <w:r w:rsidRPr="00A06430">
              <w:rPr>
                <w:rFonts w:ascii="Times New Roman" w:hAnsi="Times New Roman" w:cs="Times New Roman"/>
              </w:rPr>
              <w:t>м</w:t>
            </w:r>
            <w:r w:rsidRPr="00A06430">
              <w:rPr>
                <w:rFonts w:ascii="Times New Roman" w:hAnsi="Times New Roman" w:cs="Times New Roman"/>
                <w:vertAlign w:val="superscript"/>
              </w:rPr>
              <w:t>2</w:t>
            </w:r>
          </w:p>
        </w:tc>
        <w:tc>
          <w:tcPr>
            <w:cnfStyle w:val="000010000000"/>
            <w:tcW w:w="1560" w:type="dxa"/>
          </w:tcPr>
          <w:p w:rsidR="00E76590" w:rsidRPr="00C73E6C" w:rsidRDefault="00C73E6C" w:rsidP="00C66179">
            <w:pPr>
              <w:jc w:val="center"/>
              <w:rPr>
                <w:rFonts w:ascii="Times New Roman" w:hAnsi="Times New Roman" w:cs="Times New Roman"/>
              </w:rPr>
            </w:pPr>
            <w:r>
              <w:rPr>
                <w:rFonts w:ascii="Times New Roman" w:hAnsi="Times New Roman" w:cs="Times New Roman"/>
              </w:rPr>
              <w:t>660.000</w:t>
            </w:r>
          </w:p>
        </w:tc>
        <w:tc>
          <w:tcPr>
            <w:cnfStyle w:val="000100000000"/>
            <w:tcW w:w="1701" w:type="dxa"/>
          </w:tcPr>
          <w:p w:rsidR="00E76590" w:rsidRPr="00A06430" w:rsidRDefault="00E60CFD"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663.500</w:t>
            </w:r>
          </w:p>
        </w:tc>
      </w:tr>
      <w:tr w:rsidR="00E76590" w:rsidRPr="00F7102D" w:rsidTr="002B0CB1">
        <w:trPr>
          <w:cnfStyle w:val="000000100000"/>
        </w:trPr>
        <w:tc>
          <w:tcPr>
            <w:cnfStyle w:val="001000000000"/>
            <w:tcW w:w="993" w:type="dxa"/>
          </w:tcPr>
          <w:p w:rsidR="00E76590" w:rsidRPr="00E60CFD" w:rsidRDefault="00E76590" w:rsidP="00C66179">
            <w:pPr>
              <w:pStyle w:val="ListParagraph"/>
              <w:numPr>
                <w:ilvl w:val="0"/>
                <w:numId w:val="10"/>
              </w:numPr>
              <w:rPr>
                <w:rFonts w:asciiTheme="majorHAnsi" w:eastAsiaTheme="majorEastAsia" w:hAnsiTheme="majorHAnsi" w:cstheme="majorBidi"/>
                <w:b w:val="0"/>
              </w:rPr>
            </w:pPr>
          </w:p>
        </w:tc>
        <w:tc>
          <w:tcPr>
            <w:cnfStyle w:val="000010000000"/>
            <w:tcW w:w="3544" w:type="dxa"/>
            <w:hideMark/>
          </w:tcPr>
          <w:p w:rsidR="00E76590" w:rsidRPr="00A06430" w:rsidRDefault="00FE1159" w:rsidP="00C66179">
            <w:pPr>
              <w:rPr>
                <w:rFonts w:ascii="Times New Roman" w:hAnsi="Times New Roman" w:cs="Times New Roman"/>
                <w:lang w:val="sr-Cyrl-CS"/>
              </w:rPr>
            </w:pPr>
            <w:r w:rsidRPr="00A06430">
              <w:rPr>
                <w:rFonts w:ascii="Times New Roman" w:hAnsi="Times New Roman" w:cs="Times New Roman"/>
                <w:lang w:val="sr-Cyrl-CS"/>
              </w:rPr>
              <w:t>Физ.лица у КС нак.за одр.вод.прик</w:t>
            </w:r>
          </w:p>
        </w:tc>
        <w:tc>
          <w:tcPr>
            <w:tcW w:w="1417" w:type="dxa"/>
            <w:hideMark/>
          </w:tcPr>
          <w:p w:rsidR="00E76590" w:rsidRPr="00A06430" w:rsidRDefault="00E60CFD" w:rsidP="00C66179">
            <w:pPr>
              <w:jc w:val="center"/>
              <w:cnfStyle w:val="000000100000"/>
              <w:rPr>
                <w:rFonts w:ascii="Times New Roman" w:hAnsi="Times New Roman" w:cs="Times New Roman"/>
              </w:rPr>
            </w:pPr>
            <w:r w:rsidRPr="00A06430">
              <w:rPr>
                <w:rFonts w:ascii="Times New Roman" w:hAnsi="Times New Roman" w:cs="Times New Roman"/>
              </w:rPr>
              <w:t>П</w:t>
            </w:r>
            <w:r w:rsidR="00C66179" w:rsidRPr="00A06430">
              <w:rPr>
                <w:rFonts w:ascii="Times New Roman" w:hAnsi="Times New Roman" w:cs="Times New Roman"/>
              </w:rPr>
              <w:t>аушал</w:t>
            </w:r>
            <w:r w:rsidRPr="00A06430">
              <w:rPr>
                <w:rFonts w:ascii="Times New Roman" w:hAnsi="Times New Roman" w:cs="Times New Roman"/>
              </w:rPr>
              <w:t>/ком</w:t>
            </w:r>
          </w:p>
        </w:tc>
        <w:tc>
          <w:tcPr>
            <w:cnfStyle w:val="000010000000"/>
            <w:tcW w:w="1560" w:type="dxa"/>
          </w:tcPr>
          <w:p w:rsidR="00E76590" w:rsidRPr="00C73E6C" w:rsidRDefault="00C73E6C" w:rsidP="00C66179">
            <w:pPr>
              <w:jc w:val="center"/>
              <w:rPr>
                <w:rFonts w:ascii="Times New Roman" w:hAnsi="Times New Roman" w:cs="Times New Roman"/>
              </w:rPr>
            </w:pPr>
            <w:r>
              <w:rPr>
                <w:rFonts w:ascii="Times New Roman" w:hAnsi="Times New Roman" w:cs="Times New Roman"/>
              </w:rPr>
              <w:t>12.300</w:t>
            </w:r>
          </w:p>
        </w:tc>
        <w:tc>
          <w:tcPr>
            <w:cnfStyle w:val="000100000000"/>
            <w:tcW w:w="1701" w:type="dxa"/>
          </w:tcPr>
          <w:p w:rsidR="00E76590" w:rsidRPr="00A06430" w:rsidRDefault="00E60CFD"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12.210</w:t>
            </w:r>
          </w:p>
        </w:tc>
      </w:tr>
      <w:tr w:rsidR="00E76590" w:rsidRPr="00F7102D" w:rsidTr="002B0CB1">
        <w:trPr>
          <w:cnfStyle w:val="000000010000"/>
        </w:trPr>
        <w:tc>
          <w:tcPr>
            <w:cnfStyle w:val="001000000000"/>
            <w:tcW w:w="993" w:type="dxa"/>
          </w:tcPr>
          <w:p w:rsidR="00E76590" w:rsidRPr="00E60CFD" w:rsidRDefault="00E76590" w:rsidP="00C66179">
            <w:pPr>
              <w:pStyle w:val="ListParagraph"/>
              <w:numPr>
                <w:ilvl w:val="0"/>
                <w:numId w:val="10"/>
              </w:numPr>
              <w:rPr>
                <w:rFonts w:asciiTheme="majorHAnsi" w:eastAsiaTheme="majorEastAsia" w:hAnsiTheme="majorHAnsi" w:cstheme="majorBidi"/>
                <w:b w:val="0"/>
              </w:rPr>
            </w:pPr>
          </w:p>
        </w:tc>
        <w:tc>
          <w:tcPr>
            <w:cnfStyle w:val="000010000000"/>
            <w:tcW w:w="3544" w:type="dxa"/>
            <w:hideMark/>
          </w:tcPr>
          <w:p w:rsidR="00E76590" w:rsidRPr="00A06430" w:rsidRDefault="00FE1159" w:rsidP="00C66179">
            <w:pPr>
              <w:rPr>
                <w:rFonts w:ascii="Times New Roman" w:hAnsi="Times New Roman" w:cs="Times New Roman"/>
                <w:lang w:val="sr-Cyrl-CS"/>
              </w:rPr>
            </w:pPr>
            <w:r w:rsidRPr="00A06430">
              <w:rPr>
                <w:rFonts w:ascii="Times New Roman" w:hAnsi="Times New Roman" w:cs="Times New Roman"/>
                <w:lang w:val="sr-Cyrl-CS"/>
              </w:rPr>
              <w:t>Физлица лица у кућама вод.и кана.</w:t>
            </w:r>
          </w:p>
        </w:tc>
        <w:tc>
          <w:tcPr>
            <w:tcW w:w="1417" w:type="dxa"/>
            <w:hideMark/>
          </w:tcPr>
          <w:p w:rsidR="00E76590" w:rsidRPr="00A06430" w:rsidRDefault="00C66179" w:rsidP="00C66179">
            <w:pPr>
              <w:jc w:val="center"/>
              <w:cnfStyle w:val="000000010000"/>
              <w:rPr>
                <w:rFonts w:ascii="Times New Roman" w:hAnsi="Times New Roman" w:cs="Times New Roman"/>
              </w:rPr>
            </w:pPr>
            <w:r w:rsidRPr="00A06430">
              <w:rPr>
                <w:rFonts w:ascii="Times New Roman" w:hAnsi="Times New Roman" w:cs="Times New Roman"/>
              </w:rPr>
              <w:t>м</w:t>
            </w:r>
            <w:r w:rsidRPr="00A06430">
              <w:rPr>
                <w:rFonts w:ascii="Times New Roman" w:hAnsi="Times New Roman" w:cs="Times New Roman"/>
                <w:vertAlign w:val="superscript"/>
              </w:rPr>
              <w:t>3</w:t>
            </w:r>
          </w:p>
        </w:tc>
        <w:tc>
          <w:tcPr>
            <w:cnfStyle w:val="000010000000"/>
            <w:tcW w:w="1560" w:type="dxa"/>
          </w:tcPr>
          <w:p w:rsidR="00E76590" w:rsidRPr="00C73E6C" w:rsidRDefault="00C73E6C" w:rsidP="00C66179">
            <w:pPr>
              <w:jc w:val="center"/>
              <w:rPr>
                <w:rFonts w:ascii="Times New Roman" w:hAnsi="Times New Roman" w:cs="Times New Roman"/>
              </w:rPr>
            </w:pPr>
            <w:r>
              <w:rPr>
                <w:rFonts w:ascii="Times New Roman" w:hAnsi="Times New Roman" w:cs="Times New Roman"/>
              </w:rPr>
              <w:t>289.000</w:t>
            </w:r>
          </w:p>
        </w:tc>
        <w:tc>
          <w:tcPr>
            <w:cnfStyle w:val="000100000000"/>
            <w:tcW w:w="1701" w:type="dxa"/>
          </w:tcPr>
          <w:p w:rsidR="00E76590" w:rsidRPr="00A06430" w:rsidRDefault="00E60CFD"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254.600</w:t>
            </w:r>
          </w:p>
        </w:tc>
      </w:tr>
      <w:tr w:rsidR="00FE1159" w:rsidRPr="00F7102D" w:rsidTr="002B0CB1">
        <w:trPr>
          <w:cnfStyle w:val="000000100000"/>
        </w:trPr>
        <w:tc>
          <w:tcPr>
            <w:cnfStyle w:val="001000000000"/>
            <w:tcW w:w="993" w:type="dxa"/>
          </w:tcPr>
          <w:p w:rsidR="00FE1159" w:rsidRPr="00E60CFD" w:rsidRDefault="00FE1159" w:rsidP="00C66179">
            <w:pPr>
              <w:pStyle w:val="ListParagraph"/>
              <w:numPr>
                <w:ilvl w:val="0"/>
                <w:numId w:val="10"/>
              </w:numPr>
              <w:rPr>
                <w:rFonts w:asciiTheme="majorHAnsi" w:eastAsiaTheme="majorEastAsia" w:hAnsiTheme="majorHAnsi" w:cstheme="majorBidi"/>
                <w:b w:val="0"/>
                <w:bCs w:val="0"/>
              </w:rPr>
            </w:pPr>
          </w:p>
        </w:tc>
        <w:tc>
          <w:tcPr>
            <w:cnfStyle w:val="000010000000"/>
            <w:tcW w:w="3544" w:type="dxa"/>
          </w:tcPr>
          <w:p w:rsidR="00FE1159" w:rsidRPr="00A06430" w:rsidRDefault="00FE1159" w:rsidP="00C66179">
            <w:pPr>
              <w:rPr>
                <w:rFonts w:ascii="Times New Roman" w:hAnsi="Times New Roman" w:cs="Times New Roman"/>
                <w:lang w:val="sr-Cyrl-CS"/>
              </w:rPr>
            </w:pPr>
            <w:r w:rsidRPr="00A06430">
              <w:rPr>
                <w:rFonts w:ascii="Times New Roman" w:hAnsi="Times New Roman" w:cs="Times New Roman"/>
                <w:lang w:val="sr-Cyrl-CS"/>
              </w:rPr>
              <w:t>Физ,лица у кућама изн.оптада</w:t>
            </w:r>
          </w:p>
        </w:tc>
        <w:tc>
          <w:tcPr>
            <w:tcW w:w="1417" w:type="dxa"/>
          </w:tcPr>
          <w:p w:rsidR="00FE1159" w:rsidRPr="00A06430" w:rsidRDefault="00C66179" w:rsidP="00C66179">
            <w:pPr>
              <w:jc w:val="center"/>
              <w:cnfStyle w:val="000000100000"/>
              <w:rPr>
                <w:rFonts w:ascii="Times New Roman" w:hAnsi="Times New Roman" w:cs="Times New Roman"/>
              </w:rPr>
            </w:pPr>
            <w:r w:rsidRPr="00A06430">
              <w:rPr>
                <w:rFonts w:ascii="Times New Roman" w:hAnsi="Times New Roman" w:cs="Times New Roman"/>
              </w:rPr>
              <w:t>м</w:t>
            </w:r>
            <w:r w:rsidRPr="00A06430">
              <w:rPr>
                <w:rFonts w:ascii="Times New Roman" w:hAnsi="Times New Roman" w:cs="Times New Roman"/>
                <w:vertAlign w:val="superscript"/>
              </w:rPr>
              <w:t>2</w:t>
            </w:r>
          </w:p>
        </w:tc>
        <w:tc>
          <w:tcPr>
            <w:cnfStyle w:val="000010000000"/>
            <w:tcW w:w="1560" w:type="dxa"/>
          </w:tcPr>
          <w:p w:rsidR="00FE1159" w:rsidRPr="00C73E6C" w:rsidRDefault="00C73E6C" w:rsidP="00C66179">
            <w:pPr>
              <w:jc w:val="center"/>
              <w:rPr>
                <w:rFonts w:ascii="Times New Roman" w:hAnsi="Times New Roman" w:cs="Times New Roman"/>
              </w:rPr>
            </w:pPr>
            <w:r>
              <w:rPr>
                <w:rFonts w:ascii="Times New Roman" w:hAnsi="Times New Roman" w:cs="Times New Roman"/>
              </w:rPr>
              <w:t>2.090.000</w:t>
            </w:r>
          </w:p>
        </w:tc>
        <w:tc>
          <w:tcPr>
            <w:cnfStyle w:val="000100000000"/>
            <w:tcW w:w="1701" w:type="dxa"/>
          </w:tcPr>
          <w:p w:rsidR="00FE1159" w:rsidRPr="00A06430" w:rsidRDefault="00E60CFD"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2.102.160</w:t>
            </w:r>
          </w:p>
        </w:tc>
      </w:tr>
      <w:tr w:rsidR="00FE1159" w:rsidRPr="00F7102D" w:rsidTr="002B0CB1">
        <w:trPr>
          <w:cnfStyle w:val="000000010000"/>
        </w:trPr>
        <w:tc>
          <w:tcPr>
            <w:cnfStyle w:val="001000000000"/>
            <w:tcW w:w="993" w:type="dxa"/>
          </w:tcPr>
          <w:p w:rsidR="00FE1159" w:rsidRPr="00E60CFD" w:rsidRDefault="00FE1159" w:rsidP="00C66179">
            <w:pPr>
              <w:pStyle w:val="ListParagraph"/>
              <w:numPr>
                <w:ilvl w:val="0"/>
                <w:numId w:val="10"/>
              </w:numPr>
              <w:rPr>
                <w:rFonts w:asciiTheme="majorHAnsi" w:eastAsiaTheme="majorEastAsia" w:hAnsiTheme="majorHAnsi" w:cstheme="majorBidi"/>
                <w:b w:val="0"/>
                <w:bCs w:val="0"/>
              </w:rPr>
            </w:pPr>
          </w:p>
        </w:tc>
        <w:tc>
          <w:tcPr>
            <w:cnfStyle w:val="000010000000"/>
            <w:tcW w:w="3544" w:type="dxa"/>
          </w:tcPr>
          <w:p w:rsidR="00FE1159" w:rsidRPr="00A06430" w:rsidRDefault="00FE1159" w:rsidP="00C66179">
            <w:pPr>
              <w:rPr>
                <w:rFonts w:ascii="Times New Roman" w:hAnsi="Times New Roman" w:cs="Times New Roman"/>
                <w:lang w:val="sr-Cyrl-CS"/>
              </w:rPr>
            </w:pPr>
            <w:r w:rsidRPr="00A06430">
              <w:rPr>
                <w:rFonts w:ascii="Times New Roman" w:hAnsi="Times New Roman" w:cs="Times New Roman"/>
                <w:lang w:val="sr-Cyrl-CS"/>
              </w:rPr>
              <w:t>Физичка лица у кућама накнада за одр.водоводног прикључка</w:t>
            </w:r>
          </w:p>
        </w:tc>
        <w:tc>
          <w:tcPr>
            <w:tcW w:w="1417" w:type="dxa"/>
          </w:tcPr>
          <w:p w:rsidR="00FE1159" w:rsidRPr="00A06430" w:rsidRDefault="00E60CFD" w:rsidP="00C66179">
            <w:pPr>
              <w:jc w:val="center"/>
              <w:cnfStyle w:val="000000010000"/>
              <w:rPr>
                <w:rFonts w:ascii="Times New Roman" w:hAnsi="Times New Roman" w:cs="Times New Roman"/>
              </w:rPr>
            </w:pPr>
            <w:r w:rsidRPr="00A06430">
              <w:rPr>
                <w:rFonts w:ascii="Times New Roman" w:hAnsi="Times New Roman" w:cs="Times New Roman"/>
              </w:rPr>
              <w:t>П</w:t>
            </w:r>
            <w:r w:rsidR="00C66179" w:rsidRPr="00A06430">
              <w:rPr>
                <w:rFonts w:ascii="Times New Roman" w:hAnsi="Times New Roman" w:cs="Times New Roman"/>
              </w:rPr>
              <w:t>аушал</w:t>
            </w:r>
            <w:r w:rsidRPr="00A06430">
              <w:rPr>
                <w:rFonts w:ascii="Times New Roman" w:hAnsi="Times New Roman" w:cs="Times New Roman"/>
              </w:rPr>
              <w:t>/ком</w:t>
            </w:r>
          </w:p>
        </w:tc>
        <w:tc>
          <w:tcPr>
            <w:cnfStyle w:val="000010000000"/>
            <w:tcW w:w="1560" w:type="dxa"/>
          </w:tcPr>
          <w:p w:rsidR="00FE1159" w:rsidRPr="00C73E6C" w:rsidRDefault="00C73E6C" w:rsidP="00C66179">
            <w:pPr>
              <w:jc w:val="center"/>
              <w:rPr>
                <w:rFonts w:ascii="Times New Roman" w:hAnsi="Times New Roman" w:cs="Times New Roman"/>
              </w:rPr>
            </w:pPr>
            <w:r>
              <w:rPr>
                <w:rFonts w:ascii="Times New Roman" w:hAnsi="Times New Roman" w:cs="Times New Roman"/>
              </w:rPr>
              <w:t>24.600</w:t>
            </w:r>
          </w:p>
        </w:tc>
        <w:tc>
          <w:tcPr>
            <w:cnfStyle w:val="000100000000"/>
            <w:tcW w:w="1701" w:type="dxa"/>
          </w:tcPr>
          <w:p w:rsidR="00FE1159" w:rsidRPr="00A06430" w:rsidRDefault="00E60CFD"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24.228</w:t>
            </w:r>
          </w:p>
        </w:tc>
      </w:tr>
      <w:tr w:rsidR="00FE1159" w:rsidRPr="00F7102D" w:rsidTr="002B0CB1">
        <w:trPr>
          <w:cnfStyle w:val="000000100000"/>
        </w:trPr>
        <w:tc>
          <w:tcPr>
            <w:cnfStyle w:val="001000000000"/>
            <w:tcW w:w="993" w:type="dxa"/>
          </w:tcPr>
          <w:p w:rsidR="00FE1159" w:rsidRPr="00E60CFD" w:rsidRDefault="00FE1159" w:rsidP="00C66179">
            <w:pPr>
              <w:pStyle w:val="ListParagraph"/>
              <w:numPr>
                <w:ilvl w:val="0"/>
                <w:numId w:val="10"/>
              </w:numPr>
              <w:rPr>
                <w:rFonts w:asciiTheme="majorHAnsi" w:eastAsiaTheme="majorEastAsia" w:hAnsiTheme="majorHAnsi" w:cstheme="majorBidi"/>
                <w:b w:val="0"/>
                <w:bCs w:val="0"/>
              </w:rPr>
            </w:pPr>
          </w:p>
        </w:tc>
        <w:tc>
          <w:tcPr>
            <w:cnfStyle w:val="000010000000"/>
            <w:tcW w:w="3544" w:type="dxa"/>
          </w:tcPr>
          <w:p w:rsidR="00FE1159" w:rsidRPr="00A06430" w:rsidRDefault="00FE1159" w:rsidP="00C66179">
            <w:pPr>
              <w:rPr>
                <w:rFonts w:ascii="Times New Roman" w:hAnsi="Times New Roman" w:cs="Times New Roman"/>
                <w:lang w:val="sr-Cyrl-CS"/>
              </w:rPr>
            </w:pPr>
            <w:r w:rsidRPr="00A06430">
              <w:rPr>
                <w:rFonts w:ascii="Times New Roman" w:hAnsi="Times New Roman" w:cs="Times New Roman"/>
                <w:lang w:val="sr-Cyrl-CS"/>
              </w:rPr>
              <w:t>Села – испорука воде</w:t>
            </w:r>
          </w:p>
        </w:tc>
        <w:tc>
          <w:tcPr>
            <w:tcW w:w="1417" w:type="dxa"/>
          </w:tcPr>
          <w:p w:rsidR="00FE1159" w:rsidRPr="00A06430" w:rsidRDefault="00C66179" w:rsidP="00C66179">
            <w:pPr>
              <w:jc w:val="center"/>
              <w:cnfStyle w:val="000000100000"/>
              <w:rPr>
                <w:rFonts w:ascii="Times New Roman" w:hAnsi="Times New Roman" w:cs="Times New Roman"/>
                <w:vertAlign w:val="superscript"/>
              </w:rPr>
            </w:pPr>
            <w:r w:rsidRPr="00A06430">
              <w:rPr>
                <w:rFonts w:ascii="Times New Roman" w:hAnsi="Times New Roman" w:cs="Times New Roman"/>
              </w:rPr>
              <w:t>м</w:t>
            </w:r>
            <w:r w:rsidRPr="00A06430">
              <w:rPr>
                <w:rFonts w:ascii="Times New Roman" w:hAnsi="Times New Roman" w:cs="Times New Roman"/>
                <w:vertAlign w:val="superscript"/>
              </w:rPr>
              <w:t>3</w:t>
            </w:r>
          </w:p>
        </w:tc>
        <w:tc>
          <w:tcPr>
            <w:cnfStyle w:val="000010000000"/>
            <w:tcW w:w="1560" w:type="dxa"/>
          </w:tcPr>
          <w:p w:rsidR="00FE1159" w:rsidRPr="00C73E6C" w:rsidRDefault="00C73E6C" w:rsidP="00C66179">
            <w:pPr>
              <w:jc w:val="center"/>
              <w:rPr>
                <w:rFonts w:ascii="Times New Roman" w:hAnsi="Times New Roman" w:cs="Times New Roman"/>
              </w:rPr>
            </w:pPr>
            <w:r>
              <w:rPr>
                <w:rFonts w:ascii="Times New Roman" w:hAnsi="Times New Roman" w:cs="Times New Roman"/>
              </w:rPr>
              <w:t>/</w:t>
            </w:r>
          </w:p>
        </w:tc>
        <w:tc>
          <w:tcPr>
            <w:cnfStyle w:val="000100000000"/>
            <w:tcW w:w="1701" w:type="dxa"/>
          </w:tcPr>
          <w:p w:rsidR="00FE1159" w:rsidRPr="00A06430" w:rsidRDefault="00E60CFD"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600</w:t>
            </w:r>
          </w:p>
        </w:tc>
      </w:tr>
      <w:tr w:rsidR="00E60CFD" w:rsidRPr="00F7102D" w:rsidTr="002B0CB1">
        <w:trPr>
          <w:cnfStyle w:val="000000010000"/>
        </w:trPr>
        <w:tc>
          <w:tcPr>
            <w:cnfStyle w:val="001000000000"/>
            <w:tcW w:w="993" w:type="dxa"/>
          </w:tcPr>
          <w:p w:rsidR="00E60CFD" w:rsidRPr="00E60CFD" w:rsidRDefault="00E60CFD" w:rsidP="00C66179">
            <w:pPr>
              <w:pStyle w:val="ListParagraph"/>
              <w:numPr>
                <w:ilvl w:val="0"/>
                <w:numId w:val="10"/>
              </w:numPr>
              <w:rPr>
                <w:rFonts w:asciiTheme="majorHAnsi" w:eastAsiaTheme="majorEastAsia" w:hAnsiTheme="majorHAnsi" w:cstheme="majorBidi"/>
                <w:b w:val="0"/>
                <w:bCs w:val="0"/>
              </w:rPr>
            </w:pPr>
          </w:p>
        </w:tc>
        <w:tc>
          <w:tcPr>
            <w:cnfStyle w:val="000010000000"/>
            <w:tcW w:w="3544" w:type="dxa"/>
          </w:tcPr>
          <w:p w:rsidR="00E60CFD" w:rsidRPr="00A06430" w:rsidRDefault="00E60CFD" w:rsidP="00C66179">
            <w:pPr>
              <w:rPr>
                <w:rFonts w:ascii="Times New Roman" w:hAnsi="Times New Roman" w:cs="Times New Roman"/>
                <w:lang w:val="sr-Cyrl-CS"/>
              </w:rPr>
            </w:pPr>
            <w:r w:rsidRPr="00A06430">
              <w:rPr>
                <w:rFonts w:ascii="Times New Roman" w:hAnsi="Times New Roman" w:cs="Times New Roman"/>
                <w:lang w:val="sr-Cyrl-CS"/>
              </w:rPr>
              <w:t>Села – нак.за одрж.вод.прикључка</w:t>
            </w:r>
          </w:p>
        </w:tc>
        <w:tc>
          <w:tcPr>
            <w:tcW w:w="1417" w:type="dxa"/>
          </w:tcPr>
          <w:p w:rsidR="00E60CFD" w:rsidRPr="00A06430" w:rsidRDefault="00E60CFD" w:rsidP="00C66179">
            <w:pPr>
              <w:jc w:val="center"/>
              <w:cnfStyle w:val="000000010000"/>
              <w:rPr>
                <w:rFonts w:ascii="Times New Roman" w:hAnsi="Times New Roman" w:cs="Times New Roman"/>
              </w:rPr>
            </w:pPr>
            <w:r w:rsidRPr="00A06430">
              <w:rPr>
                <w:rFonts w:ascii="Times New Roman" w:hAnsi="Times New Roman" w:cs="Times New Roman"/>
              </w:rPr>
              <w:t>Паушал/ком</w:t>
            </w:r>
          </w:p>
        </w:tc>
        <w:tc>
          <w:tcPr>
            <w:cnfStyle w:val="000010000000"/>
            <w:tcW w:w="1560" w:type="dxa"/>
          </w:tcPr>
          <w:p w:rsidR="00E60CFD" w:rsidRPr="00C73E6C" w:rsidRDefault="00C73E6C" w:rsidP="00C66179">
            <w:pPr>
              <w:jc w:val="center"/>
              <w:rPr>
                <w:rFonts w:ascii="Times New Roman" w:hAnsi="Times New Roman" w:cs="Times New Roman"/>
              </w:rPr>
            </w:pPr>
            <w:r>
              <w:rPr>
                <w:rFonts w:ascii="Times New Roman" w:hAnsi="Times New Roman" w:cs="Times New Roman"/>
              </w:rPr>
              <w:t>/</w:t>
            </w:r>
          </w:p>
        </w:tc>
        <w:tc>
          <w:tcPr>
            <w:cnfStyle w:val="000100000000"/>
            <w:tcW w:w="1701" w:type="dxa"/>
          </w:tcPr>
          <w:p w:rsidR="00E60CFD" w:rsidRPr="00A06430" w:rsidRDefault="00E60CFD"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150</w:t>
            </w:r>
          </w:p>
        </w:tc>
      </w:tr>
      <w:tr w:rsidR="00FE1159" w:rsidRPr="00F7102D" w:rsidTr="002B0CB1">
        <w:trPr>
          <w:cnfStyle w:val="000000100000"/>
        </w:trPr>
        <w:tc>
          <w:tcPr>
            <w:cnfStyle w:val="001000000000"/>
            <w:tcW w:w="993" w:type="dxa"/>
          </w:tcPr>
          <w:p w:rsidR="00FE1159" w:rsidRPr="00E60CFD" w:rsidRDefault="00FE1159" w:rsidP="00C66179">
            <w:pPr>
              <w:pStyle w:val="ListParagraph"/>
              <w:numPr>
                <w:ilvl w:val="0"/>
                <w:numId w:val="10"/>
              </w:numPr>
              <w:rPr>
                <w:rFonts w:asciiTheme="majorHAnsi" w:eastAsiaTheme="majorEastAsia" w:hAnsiTheme="majorHAnsi" w:cstheme="majorBidi"/>
                <w:b w:val="0"/>
                <w:bCs w:val="0"/>
              </w:rPr>
            </w:pPr>
          </w:p>
        </w:tc>
        <w:tc>
          <w:tcPr>
            <w:cnfStyle w:val="000010000000"/>
            <w:tcW w:w="3544" w:type="dxa"/>
          </w:tcPr>
          <w:p w:rsidR="00FE1159" w:rsidRPr="00A06430" w:rsidRDefault="00C66179" w:rsidP="00C66179">
            <w:pPr>
              <w:rPr>
                <w:rFonts w:ascii="Times New Roman" w:hAnsi="Times New Roman" w:cs="Times New Roman"/>
                <w:lang w:val="sr-Cyrl-CS"/>
              </w:rPr>
            </w:pPr>
            <w:r w:rsidRPr="00A06430">
              <w:rPr>
                <w:rFonts w:ascii="Times New Roman" w:hAnsi="Times New Roman" w:cs="Times New Roman"/>
                <w:lang w:val="sr-Cyrl-CS"/>
              </w:rPr>
              <w:t>Села изношење отпада</w:t>
            </w:r>
          </w:p>
        </w:tc>
        <w:tc>
          <w:tcPr>
            <w:tcW w:w="1417" w:type="dxa"/>
          </w:tcPr>
          <w:p w:rsidR="00FE1159" w:rsidRPr="00A06430" w:rsidRDefault="00C66179" w:rsidP="00C66179">
            <w:pPr>
              <w:jc w:val="center"/>
              <w:cnfStyle w:val="000000100000"/>
              <w:rPr>
                <w:rFonts w:ascii="Times New Roman" w:hAnsi="Times New Roman" w:cs="Times New Roman"/>
              </w:rPr>
            </w:pPr>
            <w:r w:rsidRPr="00A06430">
              <w:rPr>
                <w:rFonts w:ascii="Times New Roman" w:hAnsi="Times New Roman" w:cs="Times New Roman"/>
              </w:rPr>
              <w:t>Члан/домаћ.</w:t>
            </w:r>
          </w:p>
        </w:tc>
        <w:tc>
          <w:tcPr>
            <w:cnfStyle w:val="000010000000"/>
            <w:tcW w:w="1560" w:type="dxa"/>
          </w:tcPr>
          <w:p w:rsidR="00FE1159" w:rsidRPr="00C73E6C" w:rsidRDefault="00C73E6C" w:rsidP="00C66179">
            <w:pPr>
              <w:jc w:val="center"/>
              <w:rPr>
                <w:rFonts w:ascii="Times New Roman" w:hAnsi="Times New Roman" w:cs="Times New Roman"/>
              </w:rPr>
            </w:pPr>
            <w:r>
              <w:rPr>
                <w:rFonts w:ascii="Times New Roman" w:hAnsi="Times New Roman" w:cs="Times New Roman"/>
              </w:rPr>
              <w:t>31.200</w:t>
            </w:r>
          </w:p>
        </w:tc>
        <w:tc>
          <w:tcPr>
            <w:cnfStyle w:val="000100000000"/>
            <w:tcW w:w="1701" w:type="dxa"/>
          </w:tcPr>
          <w:p w:rsidR="00FE1159" w:rsidRPr="00A06430" w:rsidRDefault="00E60CFD"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30622</w:t>
            </w:r>
          </w:p>
        </w:tc>
      </w:tr>
      <w:tr w:rsidR="00C66179" w:rsidRPr="00F7102D" w:rsidTr="002B0CB1">
        <w:trPr>
          <w:cnfStyle w:val="000000010000"/>
        </w:trPr>
        <w:tc>
          <w:tcPr>
            <w:cnfStyle w:val="001000000000"/>
            <w:tcW w:w="993" w:type="dxa"/>
          </w:tcPr>
          <w:p w:rsidR="00C66179" w:rsidRPr="00E60CFD" w:rsidRDefault="00C66179" w:rsidP="00C66179">
            <w:pPr>
              <w:pStyle w:val="ListParagraph"/>
              <w:numPr>
                <w:ilvl w:val="0"/>
                <w:numId w:val="10"/>
              </w:numPr>
              <w:rPr>
                <w:rFonts w:asciiTheme="majorHAnsi" w:eastAsiaTheme="majorEastAsia" w:hAnsiTheme="majorHAnsi" w:cstheme="majorBidi"/>
                <w:b w:val="0"/>
                <w:bCs w:val="0"/>
              </w:rPr>
            </w:pPr>
          </w:p>
        </w:tc>
        <w:tc>
          <w:tcPr>
            <w:cnfStyle w:val="000010000000"/>
            <w:tcW w:w="3544" w:type="dxa"/>
          </w:tcPr>
          <w:p w:rsidR="00C66179" w:rsidRPr="00A06430" w:rsidRDefault="00C66179" w:rsidP="00C66179">
            <w:pPr>
              <w:rPr>
                <w:rFonts w:ascii="Times New Roman" w:hAnsi="Times New Roman" w:cs="Times New Roman"/>
                <w:lang w:val="sr-Cyrl-CS"/>
              </w:rPr>
            </w:pPr>
            <w:r w:rsidRPr="00A06430">
              <w:rPr>
                <w:rFonts w:ascii="Times New Roman" w:hAnsi="Times New Roman" w:cs="Times New Roman"/>
                <w:lang w:val="sr-Cyrl-CS"/>
              </w:rPr>
              <w:t>Села изнош. отпада за викендице</w:t>
            </w:r>
          </w:p>
        </w:tc>
        <w:tc>
          <w:tcPr>
            <w:tcW w:w="1417" w:type="dxa"/>
          </w:tcPr>
          <w:p w:rsidR="00C66179" w:rsidRPr="00A06430" w:rsidRDefault="00C66179" w:rsidP="00C66179">
            <w:pPr>
              <w:jc w:val="center"/>
              <w:cnfStyle w:val="000000010000"/>
              <w:rPr>
                <w:rFonts w:ascii="Times New Roman" w:hAnsi="Times New Roman" w:cs="Times New Roman"/>
              </w:rPr>
            </w:pPr>
            <w:r w:rsidRPr="00A06430">
              <w:rPr>
                <w:rFonts w:ascii="Times New Roman" w:hAnsi="Times New Roman" w:cs="Times New Roman"/>
              </w:rPr>
              <w:t>паушал</w:t>
            </w:r>
          </w:p>
        </w:tc>
        <w:tc>
          <w:tcPr>
            <w:cnfStyle w:val="000010000000"/>
            <w:tcW w:w="1560" w:type="dxa"/>
          </w:tcPr>
          <w:p w:rsidR="00C66179" w:rsidRPr="00C73E6C" w:rsidRDefault="00C73E6C" w:rsidP="00C66179">
            <w:pPr>
              <w:jc w:val="center"/>
              <w:rPr>
                <w:rFonts w:ascii="Times New Roman" w:hAnsi="Times New Roman" w:cs="Times New Roman"/>
              </w:rPr>
            </w:pPr>
            <w:r>
              <w:rPr>
                <w:rFonts w:ascii="Times New Roman" w:hAnsi="Times New Roman" w:cs="Times New Roman"/>
              </w:rPr>
              <w:t>/</w:t>
            </w:r>
          </w:p>
        </w:tc>
        <w:tc>
          <w:tcPr>
            <w:cnfStyle w:val="000100000000"/>
            <w:tcW w:w="1701" w:type="dxa"/>
          </w:tcPr>
          <w:p w:rsidR="00C66179" w:rsidRPr="00A06430" w:rsidRDefault="00E60CFD"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324</w:t>
            </w:r>
          </w:p>
        </w:tc>
      </w:tr>
      <w:tr w:rsidR="00E76590" w:rsidRPr="00F7102D" w:rsidTr="002B0CB1">
        <w:trPr>
          <w:cnfStyle w:val="000000100000"/>
        </w:trPr>
        <w:tc>
          <w:tcPr>
            <w:cnfStyle w:val="001000000000"/>
            <w:tcW w:w="993" w:type="dxa"/>
          </w:tcPr>
          <w:p w:rsidR="00E76590" w:rsidRPr="00E60CFD" w:rsidRDefault="00E76590" w:rsidP="00C66179">
            <w:pPr>
              <w:pStyle w:val="ListParagraph"/>
              <w:numPr>
                <w:ilvl w:val="0"/>
                <w:numId w:val="10"/>
              </w:numPr>
              <w:rPr>
                <w:rFonts w:eastAsiaTheme="majorEastAsia"/>
                <w:b w:val="0"/>
              </w:rPr>
            </w:pPr>
          </w:p>
        </w:tc>
        <w:tc>
          <w:tcPr>
            <w:cnfStyle w:val="000010000000"/>
            <w:tcW w:w="3544" w:type="dxa"/>
            <w:hideMark/>
          </w:tcPr>
          <w:p w:rsidR="00E76590" w:rsidRPr="00A06430" w:rsidRDefault="00E76590" w:rsidP="00C66179">
            <w:pPr>
              <w:rPr>
                <w:rFonts w:ascii="Times New Roman" w:hAnsi="Times New Roman" w:cs="Times New Roman"/>
                <w:lang w:val="sr-Cyrl-CS"/>
              </w:rPr>
            </w:pPr>
            <w:r w:rsidRPr="00A06430">
              <w:rPr>
                <w:rFonts w:ascii="Times New Roman" w:hAnsi="Times New Roman" w:cs="Times New Roman"/>
                <w:lang w:val="sr-Cyrl-CS"/>
              </w:rPr>
              <w:t xml:space="preserve">Пијац –закуп тезги </w:t>
            </w:r>
          </w:p>
        </w:tc>
        <w:tc>
          <w:tcPr>
            <w:tcW w:w="1417" w:type="dxa"/>
            <w:hideMark/>
          </w:tcPr>
          <w:p w:rsidR="00E76590" w:rsidRPr="00A06430" w:rsidRDefault="00E76590" w:rsidP="00C66179">
            <w:pPr>
              <w:jc w:val="center"/>
              <w:cnfStyle w:val="000000100000"/>
              <w:rPr>
                <w:rFonts w:ascii="Times New Roman" w:hAnsi="Times New Roman" w:cs="Times New Roman"/>
                <w:vertAlign w:val="superscript"/>
                <w:lang w:val="sr-Cyrl-CS"/>
              </w:rPr>
            </w:pPr>
            <w:r w:rsidRPr="00A06430">
              <w:rPr>
                <w:rFonts w:ascii="Times New Roman" w:hAnsi="Times New Roman" w:cs="Times New Roman"/>
                <w:lang w:val="sr-Cyrl-CS"/>
              </w:rPr>
              <w:t>Ком.</w:t>
            </w:r>
          </w:p>
        </w:tc>
        <w:tc>
          <w:tcPr>
            <w:cnfStyle w:val="000010000000"/>
            <w:tcW w:w="1560" w:type="dxa"/>
            <w:hideMark/>
          </w:tcPr>
          <w:p w:rsidR="00E76590" w:rsidRPr="00A06430" w:rsidRDefault="00E76590" w:rsidP="00C66179">
            <w:pPr>
              <w:jc w:val="center"/>
              <w:rPr>
                <w:rFonts w:ascii="Times New Roman" w:hAnsi="Times New Roman" w:cs="Times New Roman"/>
                <w:lang w:val="sr-Cyrl-CS"/>
              </w:rPr>
            </w:pPr>
            <w:r w:rsidRPr="00A06430">
              <w:rPr>
                <w:rFonts w:ascii="Times New Roman" w:hAnsi="Times New Roman" w:cs="Times New Roman"/>
                <w:lang w:val="sr-Cyrl-CS"/>
              </w:rPr>
              <w:t>55</w:t>
            </w:r>
          </w:p>
        </w:tc>
        <w:tc>
          <w:tcPr>
            <w:cnfStyle w:val="000100000000"/>
            <w:tcW w:w="1701" w:type="dxa"/>
          </w:tcPr>
          <w:p w:rsidR="00E76590" w:rsidRPr="00A06430" w:rsidRDefault="001968AA" w:rsidP="00C66179">
            <w:pPr>
              <w:jc w:val="center"/>
              <w:rPr>
                <w:rFonts w:ascii="Times New Roman" w:hAnsi="Times New Roman" w:cs="Times New Roman"/>
                <w:b w:val="0"/>
                <w:lang w:val="sr-Cyrl-CS"/>
              </w:rPr>
            </w:pPr>
            <w:r>
              <w:rPr>
                <w:rFonts w:ascii="Times New Roman" w:hAnsi="Times New Roman" w:cs="Times New Roman"/>
                <w:b w:val="0"/>
                <w:lang w:val="sr-Cyrl-CS"/>
              </w:rPr>
              <w:t>51</w:t>
            </w:r>
          </w:p>
        </w:tc>
      </w:tr>
      <w:tr w:rsidR="00E76590" w:rsidRPr="00F7102D" w:rsidTr="002B0CB1">
        <w:trPr>
          <w:cnfStyle w:val="010000000000"/>
        </w:trPr>
        <w:tc>
          <w:tcPr>
            <w:cnfStyle w:val="001000000000"/>
            <w:tcW w:w="993" w:type="dxa"/>
          </w:tcPr>
          <w:p w:rsidR="00E76590" w:rsidRPr="00E60CFD" w:rsidRDefault="00E76590" w:rsidP="00C66179">
            <w:pPr>
              <w:pStyle w:val="ListParagraph"/>
              <w:numPr>
                <w:ilvl w:val="0"/>
                <w:numId w:val="10"/>
              </w:numPr>
              <w:rPr>
                <w:rFonts w:eastAsiaTheme="majorEastAsia"/>
                <w:b w:val="0"/>
              </w:rPr>
            </w:pPr>
          </w:p>
        </w:tc>
        <w:tc>
          <w:tcPr>
            <w:cnfStyle w:val="000010000000"/>
            <w:tcW w:w="3544" w:type="dxa"/>
            <w:hideMark/>
          </w:tcPr>
          <w:p w:rsidR="00E76590" w:rsidRPr="00A06430" w:rsidRDefault="00E76590" w:rsidP="00C66179">
            <w:pPr>
              <w:rPr>
                <w:rFonts w:ascii="Times New Roman" w:hAnsi="Times New Roman" w:cs="Times New Roman"/>
                <w:b w:val="0"/>
                <w:lang w:val="sr-Cyrl-CS"/>
              </w:rPr>
            </w:pPr>
            <w:r w:rsidRPr="00A06430">
              <w:rPr>
                <w:rFonts w:ascii="Times New Roman" w:hAnsi="Times New Roman" w:cs="Times New Roman"/>
                <w:b w:val="0"/>
                <w:lang w:val="sr-Cyrl-CS"/>
              </w:rPr>
              <w:t>Пијац – пијачна такса</w:t>
            </w:r>
          </w:p>
        </w:tc>
        <w:tc>
          <w:tcPr>
            <w:tcW w:w="1417" w:type="dxa"/>
            <w:hideMark/>
          </w:tcPr>
          <w:p w:rsidR="00E76590" w:rsidRPr="00A06430" w:rsidRDefault="00E76590" w:rsidP="00C66179">
            <w:pPr>
              <w:jc w:val="center"/>
              <w:cnfStyle w:val="010000000000"/>
              <w:rPr>
                <w:rFonts w:ascii="Times New Roman" w:hAnsi="Times New Roman" w:cs="Times New Roman"/>
                <w:b w:val="0"/>
                <w:vertAlign w:val="superscript"/>
                <w:lang w:val="sr-Cyrl-CS"/>
              </w:rPr>
            </w:pPr>
            <w:r w:rsidRPr="00A06430">
              <w:rPr>
                <w:rFonts w:ascii="Times New Roman" w:hAnsi="Times New Roman" w:cs="Times New Roman"/>
                <w:b w:val="0"/>
                <w:lang w:val="sr-Cyrl-CS"/>
              </w:rPr>
              <w:t>Ком.</w:t>
            </w:r>
          </w:p>
        </w:tc>
        <w:tc>
          <w:tcPr>
            <w:cnfStyle w:val="000010000000"/>
            <w:tcW w:w="1560" w:type="dxa"/>
            <w:hideMark/>
          </w:tcPr>
          <w:p w:rsidR="00E76590" w:rsidRPr="00A06430" w:rsidRDefault="00E76590" w:rsidP="00C66179">
            <w:pPr>
              <w:jc w:val="center"/>
              <w:rPr>
                <w:rFonts w:ascii="Times New Roman" w:hAnsi="Times New Roman" w:cs="Times New Roman"/>
                <w:b w:val="0"/>
                <w:lang w:val="sr-Cyrl-CS"/>
              </w:rPr>
            </w:pPr>
            <w:r w:rsidRPr="00A06430">
              <w:rPr>
                <w:rFonts w:ascii="Times New Roman" w:hAnsi="Times New Roman" w:cs="Times New Roman"/>
                <w:b w:val="0"/>
                <w:lang w:val="sr-Cyrl-CS"/>
              </w:rPr>
              <w:t>50</w:t>
            </w:r>
          </w:p>
        </w:tc>
        <w:tc>
          <w:tcPr>
            <w:cnfStyle w:val="000100000000"/>
            <w:tcW w:w="1701" w:type="dxa"/>
          </w:tcPr>
          <w:p w:rsidR="00E76590" w:rsidRPr="00A06430" w:rsidRDefault="001968AA" w:rsidP="00C66179">
            <w:pPr>
              <w:jc w:val="center"/>
              <w:rPr>
                <w:rFonts w:ascii="Times New Roman" w:hAnsi="Times New Roman" w:cs="Times New Roman"/>
                <w:b w:val="0"/>
                <w:lang w:val="sr-Cyrl-CS"/>
              </w:rPr>
            </w:pPr>
            <w:r>
              <w:rPr>
                <w:rFonts w:ascii="Times New Roman" w:hAnsi="Times New Roman" w:cs="Times New Roman"/>
                <w:b w:val="0"/>
                <w:lang w:val="sr-Cyrl-CS"/>
              </w:rPr>
              <w:t>45</w:t>
            </w:r>
          </w:p>
        </w:tc>
      </w:tr>
    </w:tbl>
    <w:p w:rsidR="00A06430" w:rsidRDefault="00A06430" w:rsidP="00E76590">
      <w:pPr>
        <w:jc w:val="both"/>
        <w:rPr>
          <w:rFonts w:ascii="Times New Roman" w:hAnsi="Times New Roman" w:cs="Times New Roman"/>
          <w:b/>
          <w:bCs/>
          <w:sz w:val="24"/>
          <w:szCs w:val="24"/>
        </w:rPr>
      </w:pPr>
    </w:p>
    <w:p w:rsidR="000D17A6" w:rsidRDefault="000D17A6" w:rsidP="00E76590">
      <w:pPr>
        <w:jc w:val="both"/>
        <w:rPr>
          <w:rFonts w:ascii="Times New Roman" w:hAnsi="Times New Roman" w:cs="Times New Roman"/>
          <w:b/>
          <w:bCs/>
          <w:sz w:val="24"/>
          <w:szCs w:val="24"/>
          <w:lang w:val="sr-Cyrl-CS"/>
        </w:rPr>
      </w:pPr>
    </w:p>
    <w:p w:rsidR="000D17A6" w:rsidRDefault="000D17A6" w:rsidP="00E76590">
      <w:pPr>
        <w:jc w:val="both"/>
        <w:rPr>
          <w:rFonts w:ascii="Times New Roman" w:hAnsi="Times New Roman" w:cs="Times New Roman"/>
          <w:b/>
          <w:bCs/>
          <w:sz w:val="24"/>
          <w:szCs w:val="24"/>
          <w:lang w:val="sr-Cyrl-CS"/>
        </w:rPr>
      </w:pPr>
    </w:p>
    <w:p w:rsidR="000D17A6" w:rsidRDefault="000D17A6" w:rsidP="00E76590">
      <w:pPr>
        <w:jc w:val="both"/>
        <w:rPr>
          <w:rFonts w:ascii="Times New Roman" w:hAnsi="Times New Roman" w:cs="Times New Roman"/>
          <w:b/>
          <w:bCs/>
          <w:sz w:val="24"/>
          <w:szCs w:val="24"/>
          <w:lang w:val="sr-Cyrl-CS"/>
        </w:rPr>
      </w:pPr>
    </w:p>
    <w:p w:rsidR="000D17A6" w:rsidRDefault="000D17A6" w:rsidP="00E76590">
      <w:pPr>
        <w:jc w:val="both"/>
        <w:rPr>
          <w:rFonts w:ascii="Times New Roman" w:hAnsi="Times New Roman" w:cs="Times New Roman"/>
          <w:b/>
          <w:bCs/>
          <w:sz w:val="24"/>
          <w:szCs w:val="24"/>
          <w:lang w:val="sr-Cyrl-CS"/>
        </w:rPr>
      </w:pPr>
    </w:p>
    <w:p w:rsidR="000D17A6" w:rsidRDefault="000D17A6" w:rsidP="00E76590">
      <w:pPr>
        <w:jc w:val="both"/>
        <w:rPr>
          <w:rFonts w:ascii="Times New Roman" w:hAnsi="Times New Roman" w:cs="Times New Roman"/>
          <w:b/>
          <w:bCs/>
          <w:sz w:val="24"/>
          <w:szCs w:val="24"/>
          <w:lang w:val="sr-Cyrl-CS"/>
        </w:rPr>
      </w:pPr>
    </w:p>
    <w:p w:rsidR="000D17A6" w:rsidRDefault="000D17A6" w:rsidP="00E76590">
      <w:pPr>
        <w:jc w:val="both"/>
        <w:rPr>
          <w:rFonts w:ascii="Times New Roman" w:hAnsi="Times New Roman" w:cs="Times New Roman"/>
          <w:b/>
          <w:bCs/>
          <w:sz w:val="24"/>
          <w:szCs w:val="24"/>
          <w:lang w:val="sr-Cyrl-CS"/>
        </w:rPr>
      </w:pPr>
    </w:p>
    <w:p w:rsidR="000D17A6" w:rsidRDefault="000D17A6" w:rsidP="00E76590">
      <w:pPr>
        <w:jc w:val="both"/>
        <w:rPr>
          <w:rFonts w:ascii="Times New Roman" w:hAnsi="Times New Roman" w:cs="Times New Roman"/>
          <w:b/>
          <w:bCs/>
          <w:sz w:val="24"/>
          <w:szCs w:val="24"/>
          <w:lang w:val="sr-Cyrl-CS"/>
        </w:rPr>
      </w:pPr>
    </w:p>
    <w:p w:rsidR="000D17A6" w:rsidRDefault="000D17A6" w:rsidP="00E76590">
      <w:pPr>
        <w:jc w:val="both"/>
        <w:rPr>
          <w:rFonts w:ascii="Times New Roman" w:hAnsi="Times New Roman" w:cs="Times New Roman"/>
          <w:b/>
          <w:bCs/>
          <w:sz w:val="24"/>
          <w:szCs w:val="24"/>
          <w:lang w:val="sr-Cyrl-CS"/>
        </w:rPr>
      </w:pPr>
    </w:p>
    <w:p w:rsidR="000D17A6" w:rsidRDefault="000D17A6" w:rsidP="00E76590">
      <w:pPr>
        <w:jc w:val="both"/>
        <w:rPr>
          <w:rFonts w:ascii="Times New Roman" w:hAnsi="Times New Roman" w:cs="Times New Roman"/>
          <w:b/>
          <w:bCs/>
          <w:sz w:val="24"/>
          <w:szCs w:val="24"/>
          <w:lang w:val="sr-Cyrl-CS"/>
        </w:rPr>
      </w:pPr>
    </w:p>
    <w:p w:rsidR="000D17A6" w:rsidRDefault="000D17A6" w:rsidP="00E76590">
      <w:pPr>
        <w:jc w:val="both"/>
        <w:rPr>
          <w:rFonts w:ascii="Times New Roman" w:hAnsi="Times New Roman" w:cs="Times New Roman"/>
          <w:b/>
          <w:bCs/>
          <w:sz w:val="24"/>
          <w:szCs w:val="24"/>
          <w:lang w:val="sr-Cyrl-CS"/>
        </w:rPr>
      </w:pPr>
    </w:p>
    <w:p w:rsidR="000D17A6" w:rsidRDefault="000D17A6" w:rsidP="00E76590">
      <w:pPr>
        <w:jc w:val="both"/>
        <w:rPr>
          <w:rFonts w:ascii="Times New Roman" w:hAnsi="Times New Roman" w:cs="Times New Roman"/>
          <w:b/>
          <w:bCs/>
          <w:sz w:val="24"/>
          <w:szCs w:val="24"/>
          <w:lang w:val="sr-Cyrl-CS"/>
        </w:rPr>
      </w:pPr>
    </w:p>
    <w:p w:rsidR="000D17A6" w:rsidRDefault="000D17A6" w:rsidP="00E76590">
      <w:pPr>
        <w:jc w:val="both"/>
        <w:rPr>
          <w:rFonts w:ascii="Times New Roman" w:hAnsi="Times New Roman" w:cs="Times New Roman"/>
          <w:b/>
          <w:bCs/>
          <w:sz w:val="24"/>
          <w:szCs w:val="24"/>
          <w:lang w:val="sr-Cyrl-CS"/>
        </w:rPr>
      </w:pPr>
    </w:p>
    <w:p w:rsidR="002B0CB1" w:rsidRDefault="002B0CB1" w:rsidP="00A50A3F">
      <w:pPr>
        <w:spacing w:after="0"/>
        <w:jc w:val="both"/>
        <w:rPr>
          <w:rFonts w:ascii="Times New Roman" w:hAnsi="Times New Roman" w:cs="Times New Roman"/>
          <w:b/>
          <w:bCs/>
          <w:sz w:val="24"/>
          <w:szCs w:val="24"/>
          <w:lang w:val="sr-Cyrl-CS"/>
        </w:rPr>
      </w:pPr>
    </w:p>
    <w:p w:rsidR="008B59FA" w:rsidRDefault="00377160" w:rsidP="00A50A3F">
      <w:pPr>
        <w:spacing w:after="0"/>
        <w:jc w:val="both"/>
        <w:rPr>
          <w:rFonts w:ascii="Times New Roman" w:hAnsi="Times New Roman" w:cs="Times New Roman"/>
          <w:bCs/>
          <w:sz w:val="24"/>
          <w:szCs w:val="24"/>
          <w:lang w:val="sr-Cyrl-CS"/>
        </w:rPr>
      </w:pPr>
      <w:r w:rsidRPr="008524CB">
        <w:rPr>
          <w:rFonts w:ascii="Times New Roman" w:hAnsi="Times New Roman" w:cs="Times New Roman"/>
          <w:b/>
          <w:bCs/>
          <w:sz w:val="24"/>
          <w:szCs w:val="24"/>
        </w:rPr>
        <w:t>НАПОМЕНА:</w:t>
      </w:r>
      <w:r>
        <w:rPr>
          <w:rFonts w:ascii="Times New Roman" w:hAnsi="Times New Roman" w:cs="Times New Roman"/>
          <w:bCs/>
          <w:sz w:val="24"/>
          <w:szCs w:val="24"/>
        </w:rPr>
        <w:t xml:space="preserve"> Накнада за одржавање водоводног прикључка код свих физичких лица укључује потрошњу воде са накнадом за канализацију</w:t>
      </w:r>
      <w:r w:rsidR="008524CB">
        <w:rPr>
          <w:rFonts w:ascii="Times New Roman" w:hAnsi="Times New Roman" w:cs="Times New Roman"/>
          <w:bCs/>
          <w:sz w:val="24"/>
          <w:szCs w:val="24"/>
        </w:rPr>
        <w:t xml:space="preserve"> од 6 (шест) м</w:t>
      </w:r>
      <w:r w:rsidR="008524CB">
        <w:rPr>
          <w:rFonts w:ascii="Times New Roman" w:hAnsi="Times New Roman" w:cs="Times New Roman"/>
          <w:bCs/>
          <w:sz w:val="24"/>
          <w:szCs w:val="24"/>
          <w:vertAlign w:val="superscript"/>
        </w:rPr>
        <w:t xml:space="preserve">3 </w:t>
      </w:r>
      <w:r w:rsidR="008524CB">
        <w:rPr>
          <w:rFonts w:ascii="Times New Roman" w:hAnsi="Times New Roman" w:cs="Times New Roman"/>
          <w:bCs/>
          <w:sz w:val="24"/>
          <w:szCs w:val="24"/>
        </w:rPr>
        <w:t>месечно.Када је испорука воде у селима у питању, количине у табели се односе на МЗ Бурађу извориште „Перишта“ које је прешло на одржавање и управљање у Предузеће од новембра 2015.год.</w:t>
      </w:r>
    </w:p>
    <w:p w:rsidR="002B0CB1" w:rsidRDefault="002B0CB1" w:rsidP="00A50A3F">
      <w:pPr>
        <w:spacing w:after="0"/>
        <w:jc w:val="both"/>
        <w:rPr>
          <w:rFonts w:ascii="Times New Roman" w:hAnsi="Times New Roman" w:cs="Times New Roman"/>
          <w:bCs/>
          <w:sz w:val="24"/>
          <w:szCs w:val="24"/>
          <w:lang w:val="sr-Cyrl-CS"/>
        </w:rPr>
      </w:pPr>
    </w:p>
    <w:p w:rsidR="000D17A6" w:rsidRDefault="000D17A6" w:rsidP="00A50A3F">
      <w:pPr>
        <w:spacing w:after="0"/>
        <w:jc w:val="both"/>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lastRenderedPageBreak/>
        <w:t>Табела бр.3</w:t>
      </w:r>
      <w:r w:rsidRPr="00E76590">
        <w:rPr>
          <w:rFonts w:ascii="Times New Roman" w:hAnsi="Times New Roman" w:cs="Times New Roman"/>
          <w:b/>
          <w:bCs/>
          <w:i/>
          <w:sz w:val="24"/>
          <w:szCs w:val="24"/>
          <w:lang w:val="sr-Cyrl-CS"/>
        </w:rPr>
        <w:t xml:space="preserve"> – </w:t>
      </w:r>
      <w:r>
        <w:rPr>
          <w:rFonts w:ascii="Times New Roman" w:hAnsi="Times New Roman" w:cs="Times New Roman"/>
          <w:b/>
          <w:bCs/>
          <w:i/>
          <w:sz w:val="24"/>
          <w:szCs w:val="24"/>
          <w:lang w:val="sr-Cyrl-CS"/>
        </w:rPr>
        <w:t>Остварени</w:t>
      </w:r>
      <w:r w:rsidRPr="00E76590">
        <w:rPr>
          <w:rFonts w:ascii="Times New Roman" w:hAnsi="Times New Roman" w:cs="Times New Roman"/>
          <w:b/>
          <w:bCs/>
          <w:i/>
          <w:sz w:val="24"/>
          <w:szCs w:val="24"/>
          <w:lang w:val="sr-Cyrl-CS"/>
        </w:rPr>
        <w:t xml:space="preserve"> </w:t>
      </w:r>
      <w:r>
        <w:rPr>
          <w:rFonts w:ascii="Times New Roman" w:hAnsi="Times New Roman" w:cs="Times New Roman"/>
          <w:b/>
          <w:bCs/>
          <w:i/>
          <w:sz w:val="24"/>
          <w:szCs w:val="24"/>
          <w:lang w:val="sr-Cyrl-CS"/>
        </w:rPr>
        <w:t>финансијски</w:t>
      </w:r>
      <w:r w:rsidRPr="00E76590">
        <w:rPr>
          <w:rFonts w:ascii="Times New Roman" w:hAnsi="Times New Roman" w:cs="Times New Roman"/>
          <w:b/>
          <w:bCs/>
          <w:i/>
          <w:sz w:val="24"/>
          <w:szCs w:val="24"/>
          <w:lang w:val="sr-Cyrl-CS"/>
        </w:rPr>
        <w:t xml:space="preserve"> обим активности за 2015.годину</w:t>
      </w:r>
    </w:p>
    <w:p w:rsidR="00CA69E8" w:rsidRDefault="00CA69E8" w:rsidP="00A50A3F">
      <w:pPr>
        <w:spacing w:after="0"/>
        <w:jc w:val="both"/>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t xml:space="preserve"> </w:t>
      </w:r>
    </w:p>
    <w:tbl>
      <w:tblPr>
        <w:tblStyle w:val="LightGrid-Accent1"/>
        <w:tblpPr w:leftFromText="180" w:rightFromText="180" w:vertAnchor="text" w:horzAnchor="page" w:tblpX="1024" w:tblpY="-64"/>
        <w:tblW w:w="9215" w:type="dxa"/>
        <w:tblLayout w:type="fixed"/>
        <w:tblLook w:val="01E0"/>
      </w:tblPr>
      <w:tblGrid>
        <w:gridCol w:w="993"/>
        <w:gridCol w:w="3793"/>
        <w:gridCol w:w="1168"/>
        <w:gridCol w:w="1560"/>
        <w:gridCol w:w="1701"/>
      </w:tblGrid>
      <w:tr w:rsidR="001968AA" w:rsidRPr="00D90098" w:rsidTr="002B0CB1">
        <w:trPr>
          <w:cnfStyle w:val="100000000000"/>
          <w:trHeight w:val="700"/>
        </w:trPr>
        <w:tc>
          <w:tcPr>
            <w:cnfStyle w:val="001000000000"/>
            <w:tcW w:w="993" w:type="dxa"/>
            <w:hideMark/>
          </w:tcPr>
          <w:p w:rsidR="001968AA" w:rsidRDefault="001968AA" w:rsidP="00A50A3F">
            <w:pPr>
              <w:jc w:val="center"/>
              <w:rPr>
                <w:rFonts w:ascii="Times New Roman" w:hAnsi="Times New Roman" w:cs="Times New Roman"/>
                <w:i/>
                <w:lang w:val="sr-Cyrl-CS"/>
              </w:rPr>
            </w:pPr>
            <w:r w:rsidRPr="00D90098">
              <w:rPr>
                <w:rFonts w:ascii="Times New Roman" w:hAnsi="Times New Roman" w:cs="Times New Roman"/>
                <w:i/>
                <w:lang w:val="sr-Cyrl-CS"/>
              </w:rPr>
              <w:t>Ред</w:t>
            </w:r>
            <w:r>
              <w:rPr>
                <w:rFonts w:ascii="Times New Roman" w:hAnsi="Times New Roman" w:cs="Times New Roman"/>
                <w:i/>
                <w:lang w:val="sr-Cyrl-CS"/>
              </w:rPr>
              <w:t>.</w:t>
            </w:r>
          </w:p>
          <w:p w:rsidR="001968AA" w:rsidRPr="00D90098" w:rsidRDefault="001968AA" w:rsidP="00A50A3F">
            <w:pPr>
              <w:jc w:val="center"/>
              <w:rPr>
                <w:rFonts w:ascii="Times New Roman" w:hAnsi="Times New Roman" w:cs="Times New Roman"/>
                <w:b w:val="0"/>
                <w:i/>
                <w:lang w:val="sr-Cyrl-CS"/>
              </w:rPr>
            </w:pPr>
            <w:r w:rsidRPr="00D90098">
              <w:rPr>
                <w:rFonts w:ascii="Times New Roman" w:hAnsi="Times New Roman" w:cs="Times New Roman"/>
                <w:i/>
                <w:lang w:val="sr-Cyrl-CS"/>
              </w:rPr>
              <w:t>бр</w:t>
            </w:r>
            <w:r>
              <w:rPr>
                <w:rFonts w:ascii="Times New Roman" w:hAnsi="Times New Roman" w:cs="Times New Roman"/>
                <w:i/>
                <w:lang w:val="sr-Cyrl-CS"/>
              </w:rPr>
              <w:t>ој</w:t>
            </w:r>
          </w:p>
        </w:tc>
        <w:tc>
          <w:tcPr>
            <w:cnfStyle w:val="000010000000"/>
            <w:tcW w:w="3793" w:type="dxa"/>
            <w:hideMark/>
          </w:tcPr>
          <w:p w:rsidR="001968AA" w:rsidRDefault="001968AA" w:rsidP="00A50A3F">
            <w:pPr>
              <w:jc w:val="center"/>
              <w:rPr>
                <w:rFonts w:ascii="Times New Roman" w:hAnsi="Times New Roman" w:cs="Times New Roman"/>
                <w:i/>
                <w:lang w:val="sr-Cyrl-CS"/>
              </w:rPr>
            </w:pPr>
            <w:r>
              <w:rPr>
                <w:rFonts w:ascii="Times New Roman" w:hAnsi="Times New Roman" w:cs="Times New Roman"/>
                <w:i/>
                <w:lang w:val="sr-Cyrl-CS"/>
              </w:rPr>
              <w:t>Назив производне</w:t>
            </w:r>
          </w:p>
          <w:p w:rsidR="001968AA" w:rsidRPr="00D90098" w:rsidRDefault="001968AA" w:rsidP="00A50A3F">
            <w:pPr>
              <w:jc w:val="center"/>
              <w:rPr>
                <w:rFonts w:ascii="Times New Roman" w:hAnsi="Times New Roman" w:cs="Times New Roman"/>
                <w:b w:val="0"/>
                <w:i/>
                <w:lang w:val="sr-Cyrl-CS"/>
              </w:rPr>
            </w:pPr>
            <w:r w:rsidRPr="00D90098">
              <w:rPr>
                <w:rFonts w:ascii="Times New Roman" w:hAnsi="Times New Roman" w:cs="Times New Roman"/>
                <w:i/>
                <w:lang w:val="sr-Cyrl-CS"/>
              </w:rPr>
              <w:t xml:space="preserve"> услуге</w:t>
            </w:r>
          </w:p>
        </w:tc>
        <w:tc>
          <w:tcPr>
            <w:tcW w:w="1168" w:type="dxa"/>
            <w:hideMark/>
          </w:tcPr>
          <w:p w:rsidR="001968AA" w:rsidRDefault="001968AA" w:rsidP="00A50A3F">
            <w:pPr>
              <w:jc w:val="center"/>
              <w:cnfStyle w:val="100000000000"/>
              <w:rPr>
                <w:rFonts w:ascii="Times New Roman" w:hAnsi="Times New Roman" w:cs="Times New Roman"/>
                <w:i/>
                <w:lang w:val="sr-Cyrl-CS"/>
              </w:rPr>
            </w:pPr>
            <w:r>
              <w:rPr>
                <w:rFonts w:ascii="Times New Roman" w:hAnsi="Times New Roman" w:cs="Times New Roman"/>
                <w:i/>
                <w:lang w:val="sr-Cyrl-CS"/>
              </w:rPr>
              <w:t>Јединица</w:t>
            </w:r>
          </w:p>
          <w:p w:rsidR="001968AA" w:rsidRPr="00D90098" w:rsidRDefault="001968AA" w:rsidP="00A50A3F">
            <w:pPr>
              <w:jc w:val="center"/>
              <w:cnfStyle w:val="100000000000"/>
              <w:rPr>
                <w:rFonts w:ascii="Times New Roman" w:hAnsi="Times New Roman" w:cs="Times New Roman"/>
                <w:b w:val="0"/>
                <w:i/>
                <w:lang w:val="sr-Cyrl-CS"/>
              </w:rPr>
            </w:pPr>
            <w:r w:rsidRPr="00D90098">
              <w:rPr>
                <w:rFonts w:ascii="Times New Roman" w:hAnsi="Times New Roman" w:cs="Times New Roman"/>
                <w:i/>
                <w:lang w:val="sr-Cyrl-CS"/>
              </w:rPr>
              <w:t>мере</w:t>
            </w:r>
          </w:p>
        </w:tc>
        <w:tc>
          <w:tcPr>
            <w:cnfStyle w:val="000010000000"/>
            <w:tcW w:w="1560" w:type="dxa"/>
            <w:hideMark/>
          </w:tcPr>
          <w:p w:rsidR="001968AA" w:rsidRPr="00D90098" w:rsidRDefault="001968AA" w:rsidP="00A50A3F">
            <w:pPr>
              <w:jc w:val="center"/>
              <w:rPr>
                <w:rFonts w:ascii="Times New Roman" w:hAnsi="Times New Roman" w:cs="Times New Roman"/>
                <w:b w:val="0"/>
                <w:i/>
                <w:lang w:val="sr-Cyrl-CS"/>
              </w:rPr>
            </w:pPr>
            <w:r w:rsidRPr="00D90098">
              <w:rPr>
                <w:rFonts w:ascii="Times New Roman" w:hAnsi="Times New Roman" w:cs="Times New Roman"/>
                <w:i/>
                <w:lang w:val="sr-Cyrl-CS"/>
              </w:rPr>
              <w:t xml:space="preserve">План </w:t>
            </w:r>
          </w:p>
          <w:p w:rsidR="001968AA" w:rsidRPr="00D90098" w:rsidRDefault="001968AA" w:rsidP="00A50A3F">
            <w:pPr>
              <w:jc w:val="center"/>
              <w:rPr>
                <w:rFonts w:ascii="Times New Roman" w:hAnsi="Times New Roman" w:cs="Times New Roman"/>
                <w:b w:val="0"/>
                <w:i/>
                <w:lang w:val="sr-Cyrl-CS"/>
              </w:rPr>
            </w:pPr>
            <w:r w:rsidRPr="00D90098">
              <w:rPr>
                <w:rFonts w:ascii="Times New Roman" w:hAnsi="Times New Roman" w:cs="Times New Roman"/>
                <w:i/>
                <w:lang w:val="sr-Cyrl-CS"/>
              </w:rPr>
              <w:t>20</w:t>
            </w:r>
            <w:r>
              <w:rPr>
                <w:rFonts w:ascii="Times New Roman" w:hAnsi="Times New Roman" w:cs="Times New Roman"/>
                <w:i/>
                <w:lang w:val="sr-Cyrl-CS"/>
              </w:rPr>
              <w:t>15</w:t>
            </w:r>
            <w:r w:rsidRPr="00D90098">
              <w:rPr>
                <w:rFonts w:ascii="Times New Roman" w:hAnsi="Times New Roman" w:cs="Times New Roman"/>
                <w:i/>
                <w:lang w:val="sr-Cyrl-CS"/>
              </w:rPr>
              <w:t>.год.</w:t>
            </w:r>
          </w:p>
        </w:tc>
        <w:tc>
          <w:tcPr>
            <w:cnfStyle w:val="000100000000"/>
            <w:tcW w:w="1701" w:type="dxa"/>
          </w:tcPr>
          <w:p w:rsidR="001968AA" w:rsidRPr="00D90098" w:rsidRDefault="001968AA" w:rsidP="00A50A3F">
            <w:pPr>
              <w:jc w:val="center"/>
              <w:rPr>
                <w:rFonts w:ascii="Times New Roman" w:hAnsi="Times New Roman" w:cs="Times New Roman"/>
                <w:b w:val="0"/>
                <w:bCs w:val="0"/>
                <w:i/>
                <w:lang w:val="sr-Cyrl-CS"/>
              </w:rPr>
            </w:pPr>
            <w:r>
              <w:rPr>
                <w:rFonts w:ascii="Times New Roman" w:hAnsi="Times New Roman" w:cs="Times New Roman"/>
                <w:i/>
                <w:lang w:val="sr-Cyrl-CS"/>
              </w:rPr>
              <w:t>Процена 2015.</w:t>
            </w:r>
          </w:p>
          <w:p w:rsidR="001968AA" w:rsidRPr="00D90098" w:rsidRDefault="001968AA" w:rsidP="00E244FB">
            <w:pPr>
              <w:jc w:val="center"/>
              <w:rPr>
                <w:rFonts w:ascii="Times New Roman" w:hAnsi="Times New Roman" w:cs="Times New Roman"/>
                <w:i/>
                <w:lang w:val="sr-Cyrl-CS"/>
              </w:rPr>
            </w:pPr>
            <w:r w:rsidRPr="00E76590">
              <w:rPr>
                <w:rFonts w:ascii="Times New Roman" w:hAnsi="Times New Roman" w:cs="Times New Roman"/>
                <w:i/>
                <w:lang w:val="sr-Cyrl-CS"/>
              </w:rPr>
              <w:t>године</w:t>
            </w:r>
          </w:p>
        </w:tc>
      </w:tr>
      <w:tr w:rsidR="00CA69E8" w:rsidRPr="00D90098" w:rsidTr="002B0CB1">
        <w:trPr>
          <w:cnfStyle w:val="000000100000"/>
        </w:trPr>
        <w:tc>
          <w:tcPr>
            <w:cnfStyle w:val="001000000000"/>
            <w:tcW w:w="993" w:type="dxa"/>
            <w:hideMark/>
          </w:tcPr>
          <w:p w:rsidR="00CA69E8" w:rsidRPr="00D90098" w:rsidRDefault="00CA69E8" w:rsidP="008524CB">
            <w:pPr>
              <w:jc w:val="center"/>
              <w:rPr>
                <w:rFonts w:ascii="Times New Roman" w:hAnsi="Times New Roman" w:cs="Times New Roman"/>
                <w:b w:val="0"/>
              </w:rPr>
            </w:pPr>
            <w:r w:rsidRPr="00D90098">
              <w:rPr>
                <w:rFonts w:ascii="Times New Roman" w:hAnsi="Times New Roman" w:cs="Times New Roman"/>
              </w:rPr>
              <w:t>1</w:t>
            </w:r>
          </w:p>
        </w:tc>
        <w:tc>
          <w:tcPr>
            <w:cnfStyle w:val="000010000000"/>
            <w:tcW w:w="3793" w:type="dxa"/>
            <w:hideMark/>
          </w:tcPr>
          <w:p w:rsidR="00CA69E8" w:rsidRPr="00D90098" w:rsidRDefault="00CA69E8" w:rsidP="008524CB">
            <w:pPr>
              <w:jc w:val="center"/>
              <w:rPr>
                <w:b/>
              </w:rPr>
            </w:pPr>
            <w:r w:rsidRPr="00D90098">
              <w:rPr>
                <w:b/>
              </w:rPr>
              <w:t>2</w:t>
            </w:r>
          </w:p>
        </w:tc>
        <w:tc>
          <w:tcPr>
            <w:tcW w:w="1168" w:type="dxa"/>
            <w:hideMark/>
          </w:tcPr>
          <w:p w:rsidR="00CA69E8" w:rsidRPr="00D90098" w:rsidRDefault="00CA69E8" w:rsidP="008524CB">
            <w:pPr>
              <w:jc w:val="center"/>
              <w:cnfStyle w:val="000000100000"/>
              <w:rPr>
                <w:b/>
              </w:rPr>
            </w:pPr>
            <w:r w:rsidRPr="00D90098">
              <w:rPr>
                <w:b/>
              </w:rPr>
              <w:t>3</w:t>
            </w:r>
          </w:p>
        </w:tc>
        <w:tc>
          <w:tcPr>
            <w:cnfStyle w:val="000010000000"/>
            <w:tcW w:w="1560" w:type="dxa"/>
            <w:hideMark/>
          </w:tcPr>
          <w:p w:rsidR="00CA69E8" w:rsidRPr="00C73E6C" w:rsidRDefault="00CA69E8" w:rsidP="008524CB">
            <w:pPr>
              <w:jc w:val="center"/>
              <w:rPr>
                <w:b/>
                <w:lang w:val="sr-Cyrl-CS"/>
              </w:rPr>
            </w:pPr>
            <w:r w:rsidRPr="00C73E6C">
              <w:rPr>
                <w:b/>
                <w:lang w:val="sr-Cyrl-CS"/>
              </w:rPr>
              <w:t>4</w:t>
            </w:r>
          </w:p>
        </w:tc>
        <w:tc>
          <w:tcPr>
            <w:cnfStyle w:val="000100000000"/>
            <w:tcW w:w="1701" w:type="dxa"/>
          </w:tcPr>
          <w:p w:rsidR="00CA69E8" w:rsidRPr="00D90098" w:rsidRDefault="00CA69E8" w:rsidP="008524CB">
            <w:pPr>
              <w:jc w:val="center"/>
              <w:rPr>
                <w:rFonts w:ascii="Times New Roman" w:hAnsi="Times New Roman" w:cs="Times New Roman"/>
                <w:lang w:val="sr-Cyrl-CS"/>
              </w:rPr>
            </w:pPr>
            <w:r>
              <w:rPr>
                <w:rFonts w:ascii="Times New Roman" w:hAnsi="Times New Roman" w:cs="Times New Roman"/>
                <w:lang w:val="sr-Cyrl-CS"/>
              </w:rPr>
              <w:t>5</w:t>
            </w:r>
          </w:p>
        </w:tc>
      </w:tr>
      <w:tr w:rsidR="00CA69E8" w:rsidRPr="00F7102D" w:rsidTr="002B0CB1">
        <w:trPr>
          <w:cnfStyle w:val="000000010000"/>
        </w:trPr>
        <w:tc>
          <w:tcPr>
            <w:cnfStyle w:val="001000000000"/>
            <w:tcW w:w="993" w:type="dxa"/>
          </w:tcPr>
          <w:p w:rsidR="00CA69E8" w:rsidRPr="00CA69E8" w:rsidRDefault="00CA69E8" w:rsidP="00CA69E8">
            <w:pPr>
              <w:pStyle w:val="ListParagraph"/>
              <w:numPr>
                <w:ilvl w:val="0"/>
                <w:numId w:val="11"/>
              </w:numPr>
              <w:rPr>
                <w:rFonts w:eastAsiaTheme="majorEastAsia"/>
                <w:b w:val="0"/>
              </w:rPr>
            </w:pPr>
          </w:p>
        </w:tc>
        <w:tc>
          <w:tcPr>
            <w:cnfStyle w:val="000010000000"/>
            <w:tcW w:w="3793" w:type="dxa"/>
          </w:tcPr>
          <w:p w:rsidR="00CA69E8" w:rsidRPr="001B0B3C" w:rsidRDefault="00CA69E8" w:rsidP="008524CB">
            <w:pPr>
              <w:rPr>
                <w:rFonts w:ascii="Times New Roman" w:hAnsi="Times New Roman" w:cs="Times New Roman"/>
                <w:lang w:val="sr-Cyrl-CS"/>
              </w:rPr>
            </w:pPr>
            <w:r w:rsidRPr="001B0B3C">
              <w:rPr>
                <w:rFonts w:ascii="Times New Roman" w:hAnsi="Times New Roman" w:cs="Times New Roman"/>
                <w:lang w:val="sr-Cyrl-CS"/>
              </w:rPr>
              <w:t>Правна лица – вода са канализаци.</w:t>
            </w:r>
          </w:p>
        </w:tc>
        <w:tc>
          <w:tcPr>
            <w:tcW w:w="1168" w:type="dxa"/>
          </w:tcPr>
          <w:p w:rsidR="00CA69E8" w:rsidRPr="001B0B3C" w:rsidRDefault="001968AA" w:rsidP="008524CB">
            <w:pPr>
              <w:jc w:val="center"/>
              <w:cnfStyle w:val="000000010000"/>
              <w:rPr>
                <w:rFonts w:ascii="Times New Roman" w:hAnsi="Times New Roman" w:cs="Times New Roman"/>
              </w:rPr>
            </w:pPr>
            <w:r>
              <w:rPr>
                <w:rFonts w:ascii="Times New Roman" w:hAnsi="Times New Roman" w:cs="Times New Roman"/>
                <w:lang w:val="sr-Cyrl-CS"/>
              </w:rPr>
              <w:t>Д</w:t>
            </w:r>
            <w:r w:rsidR="00CA69E8" w:rsidRPr="001B0B3C">
              <w:rPr>
                <w:rFonts w:ascii="Times New Roman" w:hAnsi="Times New Roman" w:cs="Times New Roman"/>
              </w:rPr>
              <w:t>инар</w:t>
            </w:r>
          </w:p>
        </w:tc>
        <w:tc>
          <w:tcPr>
            <w:cnfStyle w:val="000010000000"/>
            <w:tcW w:w="1560" w:type="dxa"/>
          </w:tcPr>
          <w:p w:rsidR="00CA69E8" w:rsidRPr="00D7594A" w:rsidRDefault="00C73E6C" w:rsidP="008524CB">
            <w:pPr>
              <w:jc w:val="center"/>
              <w:rPr>
                <w:rFonts w:ascii="Times New Roman" w:hAnsi="Times New Roman" w:cs="Times New Roman"/>
              </w:rPr>
            </w:pPr>
            <w:r>
              <w:rPr>
                <w:rFonts w:ascii="Times New Roman" w:hAnsi="Times New Roman" w:cs="Times New Roman"/>
              </w:rPr>
              <w:t>7.830.000</w:t>
            </w:r>
          </w:p>
        </w:tc>
        <w:tc>
          <w:tcPr>
            <w:cnfStyle w:val="000100000000"/>
            <w:tcW w:w="1701" w:type="dxa"/>
          </w:tcPr>
          <w:p w:rsidR="00CA69E8" w:rsidRPr="001B0B3C" w:rsidRDefault="008B59FA" w:rsidP="008524CB">
            <w:pPr>
              <w:jc w:val="center"/>
              <w:rPr>
                <w:rFonts w:ascii="Times New Roman" w:hAnsi="Times New Roman" w:cs="Times New Roman"/>
                <w:b w:val="0"/>
                <w:lang w:val="sr-Cyrl-CS"/>
              </w:rPr>
            </w:pPr>
            <w:r w:rsidRPr="001B0B3C">
              <w:rPr>
                <w:rFonts w:ascii="Times New Roman" w:hAnsi="Times New Roman" w:cs="Times New Roman"/>
                <w:b w:val="0"/>
                <w:lang w:val="sr-Cyrl-CS"/>
              </w:rPr>
              <w:t>7.293.000</w:t>
            </w:r>
          </w:p>
        </w:tc>
      </w:tr>
      <w:tr w:rsidR="00CA69E8" w:rsidRPr="00F7102D" w:rsidTr="002B0CB1">
        <w:trPr>
          <w:cnfStyle w:val="000000100000"/>
        </w:trPr>
        <w:tc>
          <w:tcPr>
            <w:cnfStyle w:val="001000000000"/>
            <w:tcW w:w="993" w:type="dxa"/>
          </w:tcPr>
          <w:p w:rsidR="00CA69E8" w:rsidRPr="00CA69E8" w:rsidRDefault="00CA69E8" w:rsidP="00CA69E8">
            <w:pPr>
              <w:pStyle w:val="ListParagraph"/>
              <w:numPr>
                <w:ilvl w:val="0"/>
                <w:numId w:val="11"/>
              </w:numPr>
              <w:rPr>
                <w:rFonts w:eastAsiaTheme="majorEastAsia"/>
                <w:b w:val="0"/>
              </w:rPr>
            </w:pPr>
          </w:p>
        </w:tc>
        <w:tc>
          <w:tcPr>
            <w:cnfStyle w:val="000010000000"/>
            <w:tcW w:w="3793" w:type="dxa"/>
          </w:tcPr>
          <w:p w:rsidR="00CA69E8" w:rsidRPr="001B0B3C" w:rsidRDefault="00CA69E8" w:rsidP="008524CB">
            <w:pPr>
              <w:rPr>
                <w:rFonts w:ascii="Times New Roman" w:hAnsi="Times New Roman" w:cs="Times New Roman"/>
                <w:lang w:val="sr-Cyrl-CS"/>
              </w:rPr>
            </w:pPr>
            <w:r w:rsidRPr="001B0B3C">
              <w:rPr>
                <w:rFonts w:ascii="Times New Roman" w:hAnsi="Times New Roman" w:cs="Times New Roman"/>
                <w:lang w:val="sr-Cyrl-CS"/>
              </w:rPr>
              <w:t>Правна лица – изношење оптада</w:t>
            </w:r>
          </w:p>
        </w:tc>
        <w:tc>
          <w:tcPr>
            <w:tcW w:w="1168" w:type="dxa"/>
          </w:tcPr>
          <w:p w:rsidR="00CA69E8" w:rsidRPr="001B0B3C" w:rsidRDefault="00CA69E8" w:rsidP="008524CB">
            <w:pPr>
              <w:jc w:val="center"/>
              <w:cnfStyle w:val="000000100000"/>
              <w:rPr>
                <w:rFonts w:ascii="Times New Roman" w:hAnsi="Times New Roman" w:cs="Times New Roman"/>
                <w:vertAlign w:val="superscript"/>
              </w:rPr>
            </w:pPr>
            <w:r w:rsidRPr="001B0B3C">
              <w:rPr>
                <w:rFonts w:ascii="Times New Roman" w:hAnsi="Times New Roman" w:cs="Times New Roman"/>
              </w:rPr>
              <w:t>Динар</w:t>
            </w:r>
          </w:p>
        </w:tc>
        <w:tc>
          <w:tcPr>
            <w:cnfStyle w:val="000010000000"/>
            <w:tcW w:w="1560" w:type="dxa"/>
          </w:tcPr>
          <w:p w:rsidR="00CA69E8" w:rsidRPr="00C73E6C" w:rsidRDefault="00C73E6C" w:rsidP="008524CB">
            <w:pPr>
              <w:jc w:val="center"/>
              <w:rPr>
                <w:rFonts w:ascii="Times New Roman" w:hAnsi="Times New Roman" w:cs="Times New Roman"/>
              </w:rPr>
            </w:pPr>
            <w:r>
              <w:rPr>
                <w:rFonts w:ascii="Times New Roman" w:hAnsi="Times New Roman" w:cs="Times New Roman"/>
              </w:rPr>
              <w:t>6.000.000</w:t>
            </w:r>
          </w:p>
        </w:tc>
        <w:tc>
          <w:tcPr>
            <w:cnfStyle w:val="000100000000"/>
            <w:tcW w:w="1701" w:type="dxa"/>
          </w:tcPr>
          <w:p w:rsidR="00CA69E8" w:rsidRPr="001B0B3C" w:rsidRDefault="008B59FA" w:rsidP="008524CB">
            <w:pPr>
              <w:jc w:val="center"/>
              <w:rPr>
                <w:rFonts w:ascii="Times New Roman" w:hAnsi="Times New Roman" w:cs="Times New Roman"/>
                <w:b w:val="0"/>
                <w:lang w:val="sr-Cyrl-CS"/>
              </w:rPr>
            </w:pPr>
            <w:r w:rsidRPr="001B0B3C">
              <w:rPr>
                <w:rFonts w:ascii="Times New Roman" w:hAnsi="Times New Roman" w:cs="Times New Roman"/>
                <w:b w:val="0"/>
                <w:lang w:val="sr-Cyrl-CS"/>
              </w:rPr>
              <w:t>5.670.000</w:t>
            </w:r>
          </w:p>
        </w:tc>
      </w:tr>
      <w:tr w:rsidR="00CA69E8" w:rsidRPr="00F7102D" w:rsidTr="002B0CB1">
        <w:trPr>
          <w:cnfStyle w:val="000000010000"/>
          <w:trHeight w:val="243"/>
        </w:trPr>
        <w:tc>
          <w:tcPr>
            <w:cnfStyle w:val="001000000000"/>
            <w:tcW w:w="993" w:type="dxa"/>
          </w:tcPr>
          <w:p w:rsidR="00CA69E8" w:rsidRPr="00CA69E8" w:rsidRDefault="00CA69E8" w:rsidP="00CA69E8">
            <w:pPr>
              <w:pStyle w:val="ListParagraph"/>
              <w:numPr>
                <w:ilvl w:val="0"/>
                <w:numId w:val="11"/>
              </w:numPr>
              <w:rPr>
                <w:rFonts w:eastAsiaTheme="majorEastAsia"/>
                <w:b w:val="0"/>
              </w:rPr>
            </w:pPr>
          </w:p>
        </w:tc>
        <w:tc>
          <w:tcPr>
            <w:cnfStyle w:val="000010000000"/>
            <w:tcW w:w="3793" w:type="dxa"/>
          </w:tcPr>
          <w:p w:rsidR="00CA69E8" w:rsidRPr="001B0B3C" w:rsidRDefault="00CA69E8" w:rsidP="008524CB">
            <w:pPr>
              <w:rPr>
                <w:rFonts w:ascii="Times New Roman" w:hAnsi="Times New Roman" w:cs="Times New Roman"/>
                <w:lang w:val="sr-Cyrl-CS"/>
              </w:rPr>
            </w:pPr>
            <w:r w:rsidRPr="001B0B3C">
              <w:rPr>
                <w:rFonts w:ascii="Times New Roman" w:hAnsi="Times New Roman" w:cs="Times New Roman"/>
                <w:lang w:val="sr-Cyrl-CS"/>
              </w:rPr>
              <w:t>Правна лица – нак.за одр.вод.прик.</w:t>
            </w:r>
          </w:p>
        </w:tc>
        <w:tc>
          <w:tcPr>
            <w:tcW w:w="1168" w:type="dxa"/>
          </w:tcPr>
          <w:p w:rsidR="00CA69E8" w:rsidRPr="001B0B3C" w:rsidRDefault="00CA69E8" w:rsidP="008524CB">
            <w:pPr>
              <w:jc w:val="center"/>
              <w:cnfStyle w:val="000000010000"/>
              <w:rPr>
                <w:rFonts w:ascii="Times New Roman" w:hAnsi="Times New Roman" w:cs="Times New Roman"/>
                <w:vertAlign w:val="superscript"/>
              </w:rPr>
            </w:pPr>
            <w:r w:rsidRPr="001B0B3C">
              <w:rPr>
                <w:rFonts w:ascii="Times New Roman" w:hAnsi="Times New Roman" w:cs="Times New Roman"/>
              </w:rPr>
              <w:t>Динар</w:t>
            </w:r>
          </w:p>
        </w:tc>
        <w:tc>
          <w:tcPr>
            <w:cnfStyle w:val="000010000000"/>
            <w:tcW w:w="1560" w:type="dxa"/>
          </w:tcPr>
          <w:p w:rsidR="00CA69E8" w:rsidRPr="00C73E6C" w:rsidRDefault="00C73E6C" w:rsidP="008524CB">
            <w:pPr>
              <w:jc w:val="center"/>
              <w:rPr>
                <w:rFonts w:ascii="Times New Roman" w:hAnsi="Times New Roman" w:cs="Times New Roman"/>
              </w:rPr>
            </w:pPr>
            <w:r>
              <w:rPr>
                <w:rFonts w:ascii="Times New Roman" w:hAnsi="Times New Roman" w:cs="Times New Roman"/>
              </w:rPr>
              <w:t>970.000</w:t>
            </w:r>
          </w:p>
        </w:tc>
        <w:tc>
          <w:tcPr>
            <w:cnfStyle w:val="000100000000"/>
            <w:tcW w:w="1701" w:type="dxa"/>
          </w:tcPr>
          <w:p w:rsidR="00CA69E8" w:rsidRPr="001B0B3C" w:rsidRDefault="008B59FA" w:rsidP="008524CB">
            <w:pPr>
              <w:jc w:val="center"/>
              <w:rPr>
                <w:rFonts w:ascii="Times New Roman" w:hAnsi="Times New Roman" w:cs="Times New Roman"/>
                <w:b w:val="0"/>
                <w:lang w:val="sr-Cyrl-CS"/>
              </w:rPr>
            </w:pPr>
            <w:r w:rsidRPr="001B0B3C">
              <w:rPr>
                <w:rFonts w:ascii="Times New Roman" w:hAnsi="Times New Roman" w:cs="Times New Roman"/>
                <w:b w:val="0"/>
                <w:lang w:val="sr-Cyrl-CS"/>
              </w:rPr>
              <w:t>916.600</w:t>
            </w:r>
          </w:p>
        </w:tc>
      </w:tr>
      <w:tr w:rsidR="00CA69E8" w:rsidRPr="00F7102D" w:rsidTr="002B0CB1">
        <w:trPr>
          <w:cnfStyle w:val="000000100000"/>
          <w:trHeight w:val="243"/>
        </w:trPr>
        <w:tc>
          <w:tcPr>
            <w:cnfStyle w:val="001000000000"/>
            <w:tcW w:w="993" w:type="dxa"/>
          </w:tcPr>
          <w:p w:rsidR="00CA69E8" w:rsidRPr="00CA69E8" w:rsidRDefault="00CA69E8" w:rsidP="00CA69E8">
            <w:pPr>
              <w:pStyle w:val="ListParagraph"/>
              <w:numPr>
                <w:ilvl w:val="0"/>
                <w:numId w:val="11"/>
              </w:numPr>
              <w:rPr>
                <w:rFonts w:eastAsiaTheme="majorEastAsia"/>
                <w:b w:val="0"/>
                <w:bCs w:val="0"/>
              </w:rPr>
            </w:pPr>
          </w:p>
        </w:tc>
        <w:tc>
          <w:tcPr>
            <w:cnfStyle w:val="000010000000"/>
            <w:tcW w:w="3793" w:type="dxa"/>
          </w:tcPr>
          <w:p w:rsidR="00CA69E8" w:rsidRPr="001B0B3C" w:rsidRDefault="00CA69E8" w:rsidP="008524CB">
            <w:pPr>
              <w:rPr>
                <w:rFonts w:ascii="Times New Roman" w:hAnsi="Times New Roman" w:cs="Times New Roman"/>
                <w:lang w:val="sr-Cyrl-CS"/>
              </w:rPr>
            </w:pPr>
            <w:r w:rsidRPr="001B0B3C">
              <w:rPr>
                <w:rFonts w:ascii="Times New Roman" w:hAnsi="Times New Roman" w:cs="Times New Roman"/>
                <w:lang w:val="sr-Cyrl-CS"/>
              </w:rPr>
              <w:t>Правна лица – изнош.отпада у сел.</w:t>
            </w:r>
          </w:p>
        </w:tc>
        <w:tc>
          <w:tcPr>
            <w:tcW w:w="1168" w:type="dxa"/>
          </w:tcPr>
          <w:p w:rsidR="00CA69E8" w:rsidRPr="001B0B3C" w:rsidRDefault="00CA69E8" w:rsidP="008524CB">
            <w:pPr>
              <w:jc w:val="center"/>
              <w:cnfStyle w:val="00000010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CA69E8" w:rsidRPr="00C73E6C" w:rsidRDefault="00C73E6C" w:rsidP="008524CB">
            <w:pPr>
              <w:jc w:val="center"/>
              <w:rPr>
                <w:rFonts w:ascii="Times New Roman" w:hAnsi="Times New Roman" w:cs="Times New Roman"/>
              </w:rPr>
            </w:pPr>
            <w:r>
              <w:rPr>
                <w:rFonts w:ascii="Times New Roman" w:hAnsi="Times New Roman" w:cs="Times New Roman"/>
              </w:rPr>
              <w:t>/</w:t>
            </w:r>
          </w:p>
        </w:tc>
        <w:tc>
          <w:tcPr>
            <w:cnfStyle w:val="000100000000"/>
            <w:tcW w:w="1701" w:type="dxa"/>
          </w:tcPr>
          <w:p w:rsidR="00CA69E8" w:rsidRPr="001B0B3C" w:rsidRDefault="008B59FA" w:rsidP="008524CB">
            <w:pPr>
              <w:jc w:val="center"/>
              <w:rPr>
                <w:rFonts w:ascii="Times New Roman" w:hAnsi="Times New Roman" w:cs="Times New Roman"/>
                <w:b w:val="0"/>
                <w:lang w:val="sr-Cyrl-CS"/>
              </w:rPr>
            </w:pPr>
            <w:r w:rsidRPr="001B0B3C">
              <w:rPr>
                <w:rFonts w:ascii="Times New Roman" w:hAnsi="Times New Roman" w:cs="Times New Roman"/>
                <w:b w:val="0"/>
                <w:lang w:val="sr-Cyrl-CS"/>
              </w:rPr>
              <w:t>214.000</w:t>
            </w:r>
          </w:p>
        </w:tc>
      </w:tr>
      <w:tr w:rsidR="00CA69E8" w:rsidRPr="00F7102D" w:rsidTr="002B0CB1">
        <w:trPr>
          <w:cnfStyle w:val="000000010000"/>
          <w:trHeight w:val="243"/>
        </w:trPr>
        <w:tc>
          <w:tcPr>
            <w:cnfStyle w:val="001000000000"/>
            <w:tcW w:w="993" w:type="dxa"/>
          </w:tcPr>
          <w:p w:rsidR="00CA69E8" w:rsidRPr="00CA69E8" w:rsidRDefault="00CA69E8" w:rsidP="00CA69E8">
            <w:pPr>
              <w:pStyle w:val="ListParagraph"/>
              <w:numPr>
                <w:ilvl w:val="0"/>
                <w:numId w:val="11"/>
              </w:numPr>
              <w:rPr>
                <w:rFonts w:asciiTheme="majorHAnsi" w:eastAsiaTheme="majorEastAsia" w:hAnsiTheme="majorHAnsi" w:cstheme="majorBidi"/>
                <w:b w:val="0"/>
                <w:lang w:val="sr-Cyrl-CS"/>
              </w:rPr>
            </w:pPr>
          </w:p>
        </w:tc>
        <w:tc>
          <w:tcPr>
            <w:cnfStyle w:val="000010000000"/>
            <w:tcW w:w="3793" w:type="dxa"/>
          </w:tcPr>
          <w:p w:rsidR="00CA69E8" w:rsidRPr="001B0B3C" w:rsidRDefault="00CA69E8" w:rsidP="008524CB">
            <w:pPr>
              <w:rPr>
                <w:rFonts w:ascii="Times New Roman" w:hAnsi="Times New Roman" w:cs="Times New Roman"/>
                <w:lang w:val="sr-Cyrl-CS"/>
              </w:rPr>
            </w:pPr>
            <w:r w:rsidRPr="001B0B3C">
              <w:rPr>
                <w:rFonts w:ascii="Times New Roman" w:hAnsi="Times New Roman" w:cs="Times New Roman"/>
                <w:lang w:val="sr-Cyrl-CS"/>
              </w:rPr>
              <w:t>Физичка лица у КС вод.и</w:t>
            </w:r>
            <w:r w:rsidR="000B7907">
              <w:rPr>
                <w:rFonts w:ascii="Times New Roman" w:hAnsi="Times New Roman" w:cs="Times New Roman"/>
                <w:lang w:val="sr-Cyrl-CS"/>
              </w:rPr>
              <w:t xml:space="preserve"> </w:t>
            </w:r>
            <w:r w:rsidRPr="001B0B3C">
              <w:rPr>
                <w:rFonts w:ascii="Times New Roman" w:hAnsi="Times New Roman" w:cs="Times New Roman"/>
                <w:lang w:val="sr-Cyrl-CS"/>
              </w:rPr>
              <w:t>канализ.</w:t>
            </w:r>
          </w:p>
        </w:tc>
        <w:tc>
          <w:tcPr>
            <w:tcW w:w="1168" w:type="dxa"/>
          </w:tcPr>
          <w:p w:rsidR="00CA69E8" w:rsidRPr="001B0B3C" w:rsidRDefault="00CA69E8" w:rsidP="008524CB">
            <w:pPr>
              <w:jc w:val="center"/>
              <w:cnfStyle w:val="000000010000"/>
              <w:rPr>
                <w:rFonts w:ascii="Times New Roman" w:hAnsi="Times New Roman" w:cs="Times New Roman"/>
                <w:lang w:val="sr-Cyrl-CS"/>
              </w:rPr>
            </w:pPr>
            <w:r w:rsidRPr="001B0B3C">
              <w:rPr>
                <w:rFonts w:ascii="Times New Roman" w:hAnsi="Times New Roman" w:cs="Times New Roman"/>
              </w:rPr>
              <w:t>Динар</w:t>
            </w:r>
          </w:p>
        </w:tc>
        <w:tc>
          <w:tcPr>
            <w:cnfStyle w:val="000010000000"/>
            <w:tcW w:w="1560" w:type="dxa"/>
          </w:tcPr>
          <w:p w:rsidR="00CA69E8" w:rsidRPr="00C73E6C" w:rsidRDefault="00C73E6C" w:rsidP="008524CB">
            <w:pPr>
              <w:jc w:val="center"/>
              <w:rPr>
                <w:rFonts w:ascii="Times New Roman" w:hAnsi="Times New Roman" w:cs="Times New Roman"/>
              </w:rPr>
            </w:pPr>
            <w:r>
              <w:rPr>
                <w:rFonts w:ascii="Times New Roman" w:hAnsi="Times New Roman" w:cs="Times New Roman"/>
              </w:rPr>
              <w:t>4.200.000</w:t>
            </w:r>
          </w:p>
        </w:tc>
        <w:tc>
          <w:tcPr>
            <w:cnfStyle w:val="000100000000"/>
            <w:tcW w:w="1701" w:type="dxa"/>
          </w:tcPr>
          <w:p w:rsidR="00CA69E8" w:rsidRPr="001B0B3C" w:rsidRDefault="008B59FA" w:rsidP="008524CB">
            <w:pPr>
              <w:jc w:val="center"/>
              <w:rPr>
                <w:rFonts w:ascii="Times New Roman" w:hAnsi="Times New Roman" w:cs="Times New Roman"/>
                <w:b w:val="0"/>
                <w:lang w:val="sr-Cyrl-CS"/>
              </w:rPr>
            </w:pPr>
            <w:r w:rsidRPr="001B0B3C">
              <w:rPr>
                <w:rFonts w:ascii="Times New Roman" w:hAnsi="Times New Roman" w:cs="Times New Roman"/>
                <w:b w:val="0"/>
                <w:lang w:val="sr-Cyrl-CS"/>
              </w:rPr>
              <w:t>3.945.000</w:t>
            </w:r>
          </w:p>
        </w:tc>
      </w:tr>
      <w:tr w:rsidR="00CA69E8" w:rsidRPr="00F7102D" w:rsidTr="002B0CB1">
        <w:trPr>
          <w:cnfStyle w:val="000000100000"/>
        </w:trPr>
        <w:tc>
          <w:tcPr>
            <w:cnfStyle w:val="001000000000"/>
            <w:tcW w:w="993" w:type="dxa"/>
          </w:tcPr>
          <w:p w:rsidR="00CA69E8" w:rsidRPr="00CA69E8" w:rsidRDefault="00CA69E8" w:rsidP="00CA69E8">
            <w:pPr>
              <w:pStyle w:val="ListParagraph"/>
              <w:numPr>
                <w:ilvl w:val="0"/>
                <w:numId w:val="11"/>
              </w:numPr>
              <w:rPr>
                <w:rFonts w:eastAsiaTheme="majorEastAsia"/>
                <w:b w:val="0"/>
              </w:rPr>
            </w:pPr>
          </w:p>
        </w:tc>
        <w:tc>
          <w:tcPr>
            <w:cnfStyle w:val="000010000000"/>
            <w:tcW w:w="3793" w:type="dxa"/>
          </w:tcPr>
          <w:p w:rsidR="00CA69E8" w:rsidRPr="001B0B3C" w:rsidRDefault="00CA69E8" w:rsidP="008524CB">
            <w:pPr>
              <w:rPr>
                <w:rFonts w:ascii="Times New Roman" w:hAnsi="Times New Roman" w:cs="Times New Roman"/>
                <w:lang w:val="sr-Cyrl-CS"/>
              </w:rPr>
            </w:pPr>
            <w:r w:rsidRPr="001B0B3C">
              <w:rPr>
                <w:rFonts w:ascii="Times New Roman" w:hAnsi="Times New Roman" w:cs="Times New Roman"/>
                <w:lang w:val="sr-Cyrl-CS"/>
              </w:rPr>
              <w:t>Физичка лица у КС изшош.отпада</w:t>
            </w:r>
          </w:p>
        </w:tc>
        <w:tc>
          <w:tcPr>
            <w:tcW w:w="1168" w:type="dxa"/>
          </w:tcPr>
          <w:p w:rsidR="00CA69E8" w:rsidRPr="001B0B3C" w:rsidRDefault="00CA69E8" w:rsidP="008524CB">
            <w:pPr>
              <w:jc w:val="center"/>
              <w:cnfStyle w:val="000000100000"/>
              <w:rPr>
                <w:rFonts w:ascii="Times New Roman" w:hAnsi="Times New Roman" w:cs="Times New Roman"/>
                <w:vertAlign w:val="superscript"/>
              </w:rPr>
            </w:pPr>
            <w:r w:rsidRPr="001B0B3C">
              <w:rPr>
                <w:rFonts w:ascii="Times New Roman" w:hAnsi="Times New Roman" w:cs="Times New Roman"/>
              </w:rPr>
              <w:t>Динар</w:t>
            </w:r>
          </w:p>
        </w:tc>
        <w:tc>
          <w:tcPr>
            <w:cnfStyle w:val="000010000000"/>
            <w:tcW w:w="1560" w:type="dxa"/>
          </w:tcPr>
          <w:p w:rsidR="00CA69E8" w:rsidRPr="00C73E6C" w:rsidRDefault="00C73E6C" w:rsidP="008524CB">
            <w:pPr>
              <w:jc w:val="center"/>
              <w:rPr>
                <w:rFonts w:ascii="Times New Roman" w:hAnsi="Times New Roman" w:cs="Times New Roman"/>
              </w:rPr>
            </w:pPr>
            <w:r>
              <w:rPr>
                <w:rFonts w:ascii="Times New Roman" w:hAnsi="Times New Roman" w:cs="Times New Roman"/>
              </w:rPr>
              <w:t>3.300.000</w:t>
            </w:r>
          </w:p>
        </w:tc>
        <w:tc>
          <w:tcPr>
            <w:cnfStyle w:val="000100000000"/>
            <w:tcW w:w="1701" w:type="dxa"/>
          </w:tcPr>
          <w:p w:rsidR="00CA69E8" w:rsidRPr="001B0B3C" w:rsidRDefault="008B59FA" w:rsidP="008524CB">
            <w:pPr>
              <w:jc w:val="center"/>
              <w:rPr>
                <w:rFonts w:ascii="Times New Roman" w:hAnsi="Times New Roman" w:cs="Times New Roman"/>
                <w:b w:val="0"/>
                <w:lang w:val="sr-Cyrl-CS"/>
              </w:rPr>
            </w:pPr>
            <w:r w:rsidRPr="001B0B3C">
              <w:rPr>
                <w:rFonts w:ascii="Times New Roman" w:hAnsi="Times New Roman" w:cs="Times New Roman"/>
                <w:b w:val="0"/>
                <w:lang w:val="sr-Cyrl-CS"/>
              </w:rPr>
              <w:t>3.124.050</w:t>
            </w:r>
          </w:p>
        </w:tc>
      </w:tr>
      <w:tr w:rsidR="00CA69E8" w:rsidRPr="00F7102D" w:rsidTr="002B0CB1">
        <w:trPr>
          <w:cnfStyle w:val="000000010000"/>
        </w:trPr>
        <w:tc>
          <w:tcPr>
            <w:cnfStyle w:val="001000000000"/>
            <w:tcW w:w="993" w:type="dxa"/>
          </w:tcPr>
          <w:p w:rsidR="00CA69E8" w:rsidRPr="00CA69E8" w:rsidRDefault="00CA69E8" w:rsidP="00CA69E8">
            <w:pPr>
              <w:pStyle w:val="ListParagraph"/>
              <w:numPr>
                <w:ilvl w:val="0"/>
                <w:numId w:val="11"/>
              </w:numPr>
              <w:rPr>
                <w:rFonts w:asciiTheme="majorHAnsi" w:eastAsiaTheme="majorEastAsia" w:hAnsiTheme="majorHAnsi" w:cstheme="majorBidi"/>
                <w:b w:val="0"/>
              </w:rPr>
            </w:pPr>
          </w:p>
        </w:tc>
        <w:tc>
          <w:tcPr>
            <w:cnfStyle w:val="000010000000"/>
            <w:tcW w:w="3793" w:type="dxa"/>
            <w:hideMark/>
          </w:tcPr>
          <w:p w:rsidR="00CA69E8" w:rsidRPr="001B0B3C" w:rsidRDefault="00CA69E8" w:rsidP="008524CB">
            <w:pPr>
              <w:rPr>
                <w:rFonts w:ascii="Times New Roman" w:hAnsi="Times New Roman" w:cs="Times New Roman"/>
                <w:lang w:val="sr-Cyrl-CS"/>
              </w:rPr>
            </w:pPr>
            <w:r w:rsidRPr="001B0B3C">
              <w:rPr>
                <w:rFonts w:ascii="Times New Roman" w:hAnsi="Times New Roman" w:cs="Times New Roman"/>
                <w:lang w:val="sr-Cyrl-CS"/>
              </w:rPr>
              <w:t>Физ.лица у КС нак.за одр.вод.прик</w:t>
            </w:r>
          </w:p>
        </w:tc>
        <w:tc>
          <w:tcPr>
            <w:tcW w:w="1168" w:type="dxa"/>
          </w:tcPr>
          <w:p w:rsidR="00CA69E8" w:rsidRPr="001B0B3C" w:rsidRDefault="00CA69E8" w:rsidP="008524CB">
            <w:pPr>
              <w:jc w:val="center"/>
              <w:cnfStyle w:val="00000001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CA69E8" w:rsidRPr="00C73E6C" w:rsidRDefault="00C73E6C" w:rsidP="008524CB">
            <w:pPr>
              <w:jc w:val="center"/>
              <w:rPr>
                <w:rFonts w:ascii="Times New Roman" w:hAnsi="Times New Roman" w:cs="Times New Roman"/>
              </w:rPr>
            </w:pPr>
            <w:r>
              <w:rPr>
                <w:rFonts w:ascii="Times New Roman" w:hAnsi="Times New Roman" w:cs="Times New Roman"/>
              </w:rPr>
              <w:t>4.000.000</w:t>
            </w:r>
          </w:p>
        </w:tc>
        <w:tc>
          <w:tcPr>
            <w:cnfStyle w:val="000100000000"/>
            <w:tcW w:w="1701" w:type="dxa"/>
          </w:tcPr>
          <w:p w:rsidR="00CA69E8" w:rsidRPr="001B0B3C" w:rsidRDefault="008B59FA" w:rsidP="008524CB">
            <w:pPr>
              <w:jc w:val="center"/>
              <w:rPr>
                <w:rFonts w:ascii="Times New Roman" w:hAnsi="Times New Roman" w:cs="Times New Roman"/>
                <w:b w:val="0"/>
                <w:lang w:val="sr-Cyrl-CS"/>
              </w:rPr>
            </w:pPr>
            <w:r w:rsidRPr="001B0B3C">
              <w:rPr>
                <w:rFonts w:ascii="Times New Roman" w:hAnsi="Times New Roman" w:cs="Times New Roman"/>
                <w:b w:val="0"/>
                <w:lang w:val="sr-Cyrl-CS"/>
              </w:rPr>
              <w:t>3.937.500</w:t>
            </w:r>
          </w:p>
        </w:tc>
      </w:tr>
      <w:tr w:rsidR="00CA69E8" w:rsidRPr="00F7102D" w:rsidTr="002B0CB1">
        <w:trPr>
          <w:cnfStyle w:val="000000100000"/>
        </w:trPr>
        <w:tc>
          <w:tcPr>
            <w:cnfStyle w:val="001000000000"/>
            <w:tcW w:w="993" w:type="dxa"/>
          </w:tcPr>
          <w:p w:rsidR="00CA69E8" w:rsidRPr="00CA69E8" w:rsidRDefault="00CA69E8" w:rsidP="00CA69E8">
            <w:pPr>
              <w:pStyle w:val="ListParagraph"/>
              <w:numPr>
                <w:ilvl w:val="0"/>
                <w:numId w:val="11"/>
              </w:numPr>
              <w:rPr>
                <w:rFonts w:asciiTheme="majorHAnsi" w:eastAsiaTheme="majorEastAsia" w:hAnsiTheme="majorHAnsi" w:cstheme="majorBidi"/>
                <w:b w:val="0"/>
              </w:rPr>
            </w:pPr>
          </w:p>
        </w:tc>
        <w:tc>
          <w:tcPr>
            <w:cnfStyle w:val="000010000000"/>
            <w:tcW w:w="3793" w:type="dxa"/>
            <w:hideMark/>
          </w:tcPr>
          <w:p w:rsidR="00CA69E8" w:rsidRPr="001B0B3C" w:rsidRDefault="00CA69E8" w:rsidP="008524CB">
            <w:pPr>
              <w:rPr>
                <w:rFonts w:ascii="Times New Roman" w:hAnsi="Times New Roman" w:cs="Times New Roman"/>
                <w:lang w:val="sr-Cyrl-CS"/>
              </w:rPr>
            </w:pPr>
            <w:r w:rsidRPr="001B0B3C">
              <w:rPr>
                <w:rFonts w:ascii="Times New Roman" w:hAnsi="Times New Roman" w:cs="Times New Roman"/>
                <w:lang w:val="sr-Cyrl-CS"/>
              </w:rPr>
              <w:t>Физлица лица у кућама вод.и кана.</w:t>
            </w:r>
          </w:p>
        </w:tc>
        <w:tc>
          <w:tcPr>
            <w:tcW w:w="1168" w:type="dxa"/>
          </w:tcPr>
          <w:p w:rsidR="00CA69E8" w:rsidRPr="001B0B3C" w:rsidRDefault="00CA69E8" w:rsidP="008524CB">
            <w:pPr>
              <w:jc w:val="center"/>
              <w:cnfStyle w:val="00000010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CA69E8" w:rsidRPr="00C73E6C" w:rsidRDefault="00C73E6C" w:rsidP="008524CB">
            <w:pPr>
              <w:jc w:val="center"/>
              <w:rPr>
                <w:rFonts w:ascii="Times New Roman" w:hAnsi="Times New Roman" w:cs="Times New Roman"/>
              </w:rPr>
            </w:pPr>
            <w:r>
              <w:rPr>
                <w:rFonts w:ascii="Times New Roman" w:hAnsi="Times New Roman" w:cs="Times New Roman"/>
              </w:rPr>
              <w:t>9.570.000</w:t>
            </w:r>
          </w:p>
        </w:tc>
        <w:tc>
          <w:tcPr>
            <w:cnfStyle w:val="000100000000"/>
            <w:tcW w:w="1701" w:type="dxa"/>
          </w:tcPr>
          <w:p w:rsidR="00CA69E8" w:rsidRPr="001B0B3C" w:rsidRDefault="008B59FA" w:rsidP="008524CB">
            <w:pPr>
              <w:jc w:val="center"/>
              <w:rPr>
                <w:rFonts w:ascii="Times New Roman" w:hAnsi="Times New Roman" w:cs="Times New Roman"/>
                <w:b w:val="0"/>
                <w:lang w:val="sr-Cyrl-CS"/>
              </w:rPr>
            </w:pPr>
            <w:r w:rsidRPr="001B0B3C">
              <w:rPr>
                <w:rFonts w:ascii="Times New Roman" w:hAnsi="Times New Roman" w:cs="Times New Roman"/>
                <w:b w:val="0"/>
                <w:lang w:val="sr-Cyrl-CS"/>
              </w:rPr>
              <w:t>9.425.000</w:t>
            </w:r>
          </w:p>
        </w:tc>
      </w:tr>
      <w:tr w:rsidR="00CA69E8" w:rsidRPr="00F7102D" w:rsidTr="002B0CB1">
        <w:trPr>
          <w:cnfStyle w:val="000000010000"/>
        </w:trPr>
        <w:tc>
          <w:tcPr>
            <w:cnfStyle w:val="001000000000"/>
            <w:tcW w:w="993" w:type="dxa"/>
          </w:tcPr>
          <w:p w:rsidR="00CA69E8" w:rsidRPr="00CA69E8" w:rsidRDefault="00CA69E8" w:rsidP="00CA69E8">
            <w:pPr>
              <w:pStyle w:val="ListParagraph"/>
              <w:numPr>
                <w:ilvl w:val="0"/>
                <w:numId w:val="11"/>
              </w:numPr>
              <w:rPr>
                <w:rFonts w:asciiTheme="majorHAnsi" w:eastAsiaTheme="majorEastAsia" w:hAnsiTheme="majorHAnsi" w:cstheme="majorBidi"/>
                <w:b w:val="0"/>
                <w:bCs w:val="0"/>
              </w:rPr>
            </w:pPr>
          </w:p>
        </w:tc>
        <w:tc>
          <w:tcPr>
            <w:cnfStyle w:val="000010000000"/>
            <w:tcW w:w="3793" w:type="dxa"/>
          </w:tcPr>
          <w:p w:rsidR="00CA69E8" w:rsidRPr="001B0B3C" w:rsidRDefault="00CA69E8" w:rsidP="008524CB">
            <w:pPr>
              <w:rPr>
                <w:rFonts w:ascii="Times New Roman" w:hAnsi="Times New Roman" w:cs="Times New Roman"/>
                <w:lang w:val="sr-Cyrl-CS"/>
              </w:rPr>
            </w:pPr>
            <w:r w:rsidRPr="001B0B3C">
              <w:rPr>
                <w:rFonts w:ascii="Times New Roman" w:hAnsi="Times New Roman" w:cs="Times New Roman"/>
                <w:lang w:val="sr-Cyrl-CS"/>
              </w:rPr>
              <w:t>Физ,лица у кућама изн.оптада</w:t>
            </w:r>
          </w:p>
        </w:tc>
        <w:tc>
          <w:tcPr>
            <w:tcW w:w="1168" w:type="dxa"/>
          </w:tcPr>
          <w:p w:rsidR="00CA69E8" w:rsidRPr="001B0B3C" w:rsidRDefault="00CA69E8" w:rsidP="008524CB">
            <w:pPr>
              <w:jc w:val="center"/>
              <w:cnfStyle w:val="00000001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CA69E8" w:rsidRPr="00C73E6C" w:rsidRDefault="00C73E6C" w:rsidP="008524CB">
            <w:pPr>
              <w:jc w:val="center"/>
              <w:rPr>
                <w:rFonts w:ascii="Times New Roman" w:hAnsi="Times New Roman" w:cs="Times New Roman"/>
              </w:rPr>
            </w:pPr>
            <w:r>
              <w:rPr>
                <w:rFonts w:ascii="Times New Roman" w:hAnsi="Times New Roman" w:cs="Times New Roman"/>
              </w:rPr>
              <w:t>10.500.000</w:t>
            </w:r>
          </w:p>
        </w:tc>
        <w:tc>
          <w:tcPr>
            <w:cnfStyle w:val="000100000000"/>
            <w:tcW w:w="1701" w:type="dxa"/>
          </w:tcPr>
          <w:p w:rsidR="00CA69E8" w:rsidRPr="001B0B3C" w:rsidRDefault="008B59FA" w:rsidP="008524CB">
            <w:pPr>
              <w:jc w:val="center"/>
              <w:rPr>
                <w:rFonts w:ascii="Times New Roman" w:hAnsi="Times New Roman" w:cs="Times New Roman"/>
                <w:b w:val="0"/>
                <w:lang w:val="sr-Cyrl-CS"/>
              </w:rPr>
            </w:pPr>
            <w:r w:rsidRPr="001B0B3C">
              <w:rPr>
                <w:rFonts w:ascii="Times New Roman" w:hAnsi="Times New Roman" w:cs="Times New Roman"/>
                <w:b w:val="0"/>
                <w:lang w:val="sr-Cyrl-CS"/>
              </w:rPr>
              <w:t>10.015.500</w:t>
            </w:r>
          </w:p>
        </w:tc>
      </w:tr>
      <w:tr w:rsidR="00CA69E8" w:rsidRPr="00F7102D" w:rsidTr="002B0CB1">
        <w:trPr>
          <w:cnfStyle w:val="000000100000"/>
        </w:trPr>
        <w:tc>
          <w:tcPr>
            <w:cnfStyle w:val="001000000000"/>
            <w:tcW w:w="993" w:type="dxa"/>
          </w:tcPr>
          <w:p w:rsidR="00CA69E8" w:rsidRPr="00CA69E8" w:rsidRDefault="00CA69E8" w:rsidP="00CA69E8">
            <w:pPr>
              <w:pStyle w:val="ListParagraph"/>
              <w:numPr>
                <w:ilvl w:val="0"/>
                <w:numId w:val="11"/>
              </w:numPr>
              <w:rPr>
                <w:rFonts w:asciiTheme="majorHAnsi" w:eastAsiaTheme="majorEastAsia" w:hAnsiTheme="majorHAnsi" w:cstheme="majorBidi"/>
                <w:b w:val="0"/>
                <w:bCs w:val="0"/>
              </w:rPr>
            </w:pPr>
          </w:p>
        </w:tc>
        <w:tc>
          <w:tcPr>
            <w:cnfStyle w:val="000010000000"/>
            <w:tcW w:w="3793" w:type="dxa"/>
          </w:tcPr>
          <w:p w:rsidR="00CA69E8" w:rsidRPr="001B0B3C" w:rsidRDefault="00C73E6C" w:rsidP="008524CB">
            <w:pPr>
              <w:rPr>
                <w:rFonts w:ascii="Times New Roman" w:hAnsi="Times New Roman" w:cs="Times New Roman"/>
                <w:lang w:val="sr-Cyrl-CS"/>
              </w:rPr>
            </w:pPr>
            <w:r>
              <w:rPr>
                <w:rFonts w:ascii="Times New Roman" w:hAnsi="Times New Roman" w:cs="Times New Roman"/>
                <w:lang w:val="sr-Cyrl-CS"/>
              </w:rPr>
              <w:t>Физ</w:t>
            </w:r>
            <w:r>
              <w:rPr>
                <w:rFonts w:ascii="Times New Roman" w:hAnsi="Times New Roman" w:cs="Times New Roman"/>
              </w:rPr>
              <w:t>.</w:t>
            </w:r>
            <w:r>
              <w:rPr>
                <w:rFonts w:ascii="Times New Roman" w:hAnsi="Times New Roman" w:cs="Times New Roman"/>
                <w:lang w:val="sr-Cyrl-CS"/>
              </w:rPr>
              <w:t xml:space="preserve"> лица у кућ</w:t>
            </w:r>
            <w:r>
              <w:rPr>
                <w:rFonts w:ascii="Times New Roman" w:hAnsi="Times New Roman" w:cs="Times New Roman"/>
              </w:rPr>
              <w:t>.</w:t>
            </w:r>
            <w:r>
              <w:rPr>
                <w:rFonts w:ascii="Times New Roman" w:hAnsi="Times New Roman" w:cs="Times New Roman"/>
                <w:lang w:val="sr-Cyrl-CS"/>
              </w:rPr>
              <w:t xml:space="preserve"> нак</w:t>
            </w:r>
            <w:r>
              <w:rPr>
                <w:rFonts w:ascii="Times New Roman" w:hAnsi="Times New Roman" w:cs="Times New Roman"/>
              </w:rPr>
              <w:t>.</w:t>
            </w:r>
            <w:r>
              <w:rPr>
                <w:rFonts w:ascii="Times New Roman" w:hAnsi="Times New Roman" w:cs="Times New Roman"/>
                <w:lang w:val="sr-Cyrl-CS"/>
              </w:rPr>
              <w:t xml:space="preserve"> за одр.вод.</w:t>
            </w:r>
            <w:r w:rsidR="00CA69E8" w:rsidRPr="001B0B3C">
              <w:rPr>
                <w:rFonts w:ascii="Times New Roman" w:hAnsi="Times New Roman" w:cs="Times New Roman"/>
                <w:lang w:val="sr-Cyrl-CS"/>
              </w:rPr>
              <w:t xml:space="preserve"> п</w:t>
            </w:r>
            <w:r>
              <w:rPr>
                <w:rFonts w:ascii="Times New Roman" w:hAnsi="Times New Roman" w:cs="Times New Roman"/>
                <w:lang w:val="sr-Cyrl-CS"/>
              </w:rPr>
              <w:t>ри.</w:t>
            </w:r>
          </w:p>
        </w:tc>
        <w:tc>
          <w:tcPr>
            <w:tcW w:w="1168" w:type="dxa"/>
          </w:tcPr>
          <w:p w:rsidR="00CA69E8" w:rsidRPr="001B0B3C" w:rsidRDefault="00CA69E8" w:rsidP="008524CB">
            <w:pPr>
              <w:jc w:val="center"/>
              <w:cnfStyle w:val="00000010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CA69E8" w:rsidRPr="00C73E6C" w:rsidRDefault="00C73E6C" w:rsidP="008524CB">
            <w:pPr>
              <w:jc w:val="center"/>
              <w:rPr>
                <w:rFonts w:ascii="Times New Roman" w:hAnsi="Times New Roman" w:cs="Times New Roman"/>
              </w:rPr>
            </w:pPr>
            <w:r>
              <w:rPr>
                <w:rFonts w:ascii="Times New Roman" w:hAnsi="Times New Roman" w:cs="Times New Roman"/>
              </w:rPr>
              <w:t>7.830.000</w:t>
            </w:r>
          </w:p>
        </w:tc>
        <w:tc>
          <w:tcPr>
            <w:cnfStyle w:val="000100000000"/>
            <w:tcW w:w="1701" w:type="dxa"/>
          </w:tcPr>
          <w:p w:rsidR="00CA69E8" w:rsidRPr="001B0B3C" w:rsidRDefault="008B59FA" w:rsidP="008524CB">
            <w:pPr>
              <w:jc w:val="center"/>
              <w:rPr>
                <w:rFonts w:ascii="Times New Roman" w:hAnsi="Times New Roman" w:cs="Times New Roman"/>
                <w:b w:val="0"/>
                <w:lang w:val="sr-Cyrl-CS"/>
              </w:rPr>
            </w:pPr>
            <w:r w:rsidRPr="001B0B3C">
              <w:rPr>
                <w:rFonts w:ascii="Times New Roman" w:hAnsi="Times New Roman" w:cs="Times New Roman"/>
                <w:b w:val="0"/>
                <w:lang w:val="sr-Cyrl-CS"/>
              </w:rPr>
              <w:t>7.885.000</w:t>
            </w:r>
          </w:p>
        </w:tc>
      </w:tr>
      <w:tr w:rsidR="00CA69E8" w:rsidRPr="00F7102D" w:rsidTr="002B0CB1">
        <w:trPr>
          <w:cnfStyle w:val="000000010000"/>
        </w:trPr>
        <w:tc>
          <w:tcPr>
            <w:cnfStyle w:val="001000000000"/>
            <w:tcW w:w="993" w:type="dxa"/>
          </w:tcPr>
          <w:p w:rsidR="00CA69E8" w:rsidRPr="00CA69E8" w:rsidRDefault="00CA69E8" w:rsidP="00CA69E8">
            <w:pPr>
              <w:pStyle w:val="ListParagraph"/>
              <w:numPr>
                <w:ilvl w:val="0"/>
                <w:numId w:val="11"/>
              </w:numPr>
              <w:rPr>
                <w:rFonts w:asciiTheme="majorHAnsi" w:eastAsiaTheme="majorEastAsia" w:hAnsiTheme="majorHAnsi" w:cstheme="majorBidi"/>
                <w:b w:val="0"/>
                <w:bCs w:val="0"/>
              </w:rPr>
            </w:pPr>
          </w:p>
        </w:tc>
        <w:tc>
          <w:tcPr>
            <w:cnfStyle w:val="000010000000"/>
            <w:tcW w:w="3793" w:type="dxa"/>
          </w:tcPr>
          <w:p w:rsidR="00CA69E8" w:rsidRPr="001B0B3C" w:rsidRDefault="00CA69E8" w:rsidP="008524CB">
            <w:pPr>
              <w:rPr>
                <w:rFonts w:ascii="Times New Roman" w:hAnsi="Times New Roman" w:cs="Times New Roman"/>
                <w:lang w:val="sr-Cyrl-CS"/>
              </w:rPr>
            </w:pPr>
            <w:r w:rsidRPr="001B0B3C">
              <w:rPr>
                <w:rFonts w:ascii="Times New Roman" w:hAnsi="Times New Roman" w:cs="Times New Roman"/>
                <w:lang w:val="sr-Cyrl-CS"/>
              </w:rPr>
              <w:t>Села – испорука воде</w:t>
            </w:r>
          </w:p>
        </w:tc>
        <w:tc>
          <w:tcPr>
            <w:tcW w:w="1168" w:type="dxa"/>
          </w:tcPr>
          <w:p w:rsidR="00CA69E8" w:rsidRPr="001B0B3C" w:rsidRDefault="00CA69E8" w:rsidP="008524CB">
            <w:pPr>
              <w:jc w:val="center"/>
              <w:cnfStyle w:val="000000010000"/>
              <w:rPr>
                <w:rFonts w:ascii="Times New Roman" w:hAnsi="Times New Roman" w:cs="Times New Roman"/>
                <w:vertAlign w:val="superscript"/>
              </w:rPr>
            </w:pPr>
            <w:r w:rsidRPr="001B0B3C">
              <w:rPr>
                <w:rFonts w:ascii="Times New Roman" w:hAnsi="Times New Roman" w:cs="Times New Roman"/>
              </w:rPr>
              <w:t>Динар</w:t>
            </w:r>
          </w:p>
        </w:tc>
        <w:tc>
          <w:tcPr>
            <w:cnfStyle w:val="000010000000"/>
            <w:tcW w:w="1560" w:type="dxa"/>
          </w:tcPr>
          <w:p w:rsidR="00CA69E8" w:rsidRPr="00C73E6C" w:rsidRDefault="00C73E6C" w:rsidP="008524CB">
            <w:pPr>
              <w:jc w:val="center"/>
              <w:rPr>
                <w:rFonts w:ascii="Times New Roman" w:hAnsi="Times New Roman" w:cs="Times New Roman"/>
              </w:rPr>
            </w:pPr>
            <w:r>
              <w:rPr>
                <w:rFonts w:ascii="Times New Roman" w:hAnsi="Times New Roman" w:cs="Times New Roman"/>
              </w:rPr>
              <w:t>/</w:t>
            </w:r>
          </w:p>
        </w:tc>
        <w:tc>
          <w:tcPr>
            <w:cnfStyle w:val="000100000000"/>
            <w:tcW w:w="1701" w:type="dxa"/>
          </w:tcPr>
          <w:p w:rsidR="00CA69E8" w:rsidRPr="001B0B3C" w:rsidRDefault="008B59FA" w:rsidP="008524CB">
            <w:pPr>
              <w:jc w:val="center"/>
              <w:rPr>
                <w:rFonts w:ascii="Times New Roman" w:hAnsi="Times New Roman" w:cs="Times New Roman"/>
                <w:b w:val="0"/>
                <w:lang w:val="sr-Cyrl-CS"/>
              </w:rPr>
            </w:pPr>
            <w:r w:rsidRPr="001B0B3C">
              <w:rPr>
                <w:rFonts w:ascii="Times New Roman" w:hAnsi="Times New Roman" w:cs="Times New Roman"/>
                <w:b w:val="0"/>
                <w:lang w:val="sr-Cyrl-CS"/>
              </w:rPr>
              <w:t>4.500</w:t>
            </w:r>
          </w:p>
        </w:tc>
      </w:tr>
      <w:tr w:rsidR="00CA69E8" w:rsidRPr="00F7102D" w:rsidTr="002B0CB1">
        <w:trPr>
          <w:cnfStyle w:val="000000100000"/>
        </w:trPr>
        <w:tc>
          <w:tcPr>
            <w:cnfStyle w:val="001000000000"/>
            <w:tcW w:w="993" w:type="dxa"/>
          </w:tcPr>
          <w:p w:rsidR="00CA69E8" w:rsidRPr="00CA69E8" w:rsidRDefault="00CA69E8" w:rsidP="00CA69E8">
            <w:pPr>
              <w:pStyle w:val="ListParagraph"/>
              <w:numPr>
                <w:ilvl w:val="0"/>
                <w:numId w:val="11"/>
              </w:numPr>
              <w:rPr>
                <w:rFonts w:asciiTheme="majorHAnsi" w:eastAsiaTheme="majorEastAsia" w:hAnsiTheme="majorHAnsi" w:cstheme="majorBidi"/>
                <w:b w:val="0"/>
                <w:bCs w:val="0"/>
              </w:rPr>
            </w:pPr>
          </w:p>
        </w:tc>
        <w:tc>
          <w:tcPr>
            <w:cnfStyle w:val="000010000000"/>
            <w:tcW w:w="3793" w:type="dxa"/>
          </w:tcPr>
          <w:p w:rsidR="00CA69E8" w:rsidRPr="001B0B3C" w:rsidRDefault="00CA69E8" w:rsidP="008524CB">
            <w:pPr>
              <w:rPr>
                <w:rFonts w:ascii="Times New Roman" w:hAnsi="Times New Roman" w:cs="Times New Roman"/>
                <w:lang w:val="sr-Cyrl-CS"/>
              </w:rPr>
            </w:pPr>
            <w:r w:rsidRPr="001B0B3C">
              <w:rPr>
                <w:rFonts w:ascii="Times New Roman" w:hAnsi="Times New Roman" w:cs="Times New Roman"/>
                <w:lang w:val="sr-Cyrl-CS"/>
              </w:rPr>
              <w:t>Села – нак.за одрж.вод.прикључка</w:t>
            </w:r>
          </w:p>
        </w:tc>
        <w:tc>
          <w:tcPr>
            <w:tcW w:w="1168" w:type="dxa"/>
          </w:tcPr>
          <w:p w:rsidR="00CA69E8" w:rsidRPr="001B0B3C" w:rsidRDefault="00CA69E8" w:rsidP="008524CB">
            <w:pPr>
              <w:jc w:val="center"/>
              <w:cnfStyle w:val="00000010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CA69E8" w:rsidRPr="00C73E6C" w:rsidRDefault="00C73E6C" w:rsidP="008524CB">
            <w:pPr>
              <w:jc w:val="center"/>
              <w:rPr>
                <w:rFonts w:ascii="Times New Roman" w:hAnsi="Times New Roman" w:cs="Times New Roman"/>
              </w:rPr>
            </w:pPr>
            <w:r>
              <w:rPr>
                <w:rFonts w:ascii="Times New Roman" w:hAnsi="Times New Roman" w:cs="Times New Roman"/>
              </w:rPr>
              <w:t>/</w:t>
            </w:r>
          </w:p>
        </w:tc>
        <w:tc>
          <w:tcPr>
            <w:cnfStyle w:val="000100000000"/>
            <w:tcW w:w="1701" w:type="dxa"/>
          </w:tcPr>
          <w:p w:rsidR="00CA69E8" w:rsidRPr="001B0B3C" w:rsidRDefault="008B59FA" w:rsidP="008524CB">
            <w:pPr>
              <w:jc w:val="center"/>
              <w:rPr>
                <w:rFonts w:ascii="Times New Roman" w:hAnsi="Times New Roman" w:cs="Times New Roman"/>
                <w:b w:val="0"/>
                <w:lang w:val="sr-Cyrl-CS"/>
              </w:rPr>
            </w:pPr>
            <w:r w:rsidRPr="001B0B3C">
              <w:rPr>
                <w:rFonts w:ascii="Times New Roman" w:hAnsi="Times New Roman" w:cs="Times New Roman"/>
                <w:b w:val="0"/>
                <w:lang w:val="sr-Cyrl-CS"/>
              </w:rPr>
              <w:t>36.750</w:t>
            </w:r>
          </w:p>
        </w:tc>
      </w:tr>
      <w:tr w:rsidR="00CA69E8" w:rsidRPr="00F7102D" w:rsidTr="002B0CB1">
        <w:trPr>
          <w:cnfStyle w:val="000000010000"/>
        </w:trPr>
        <w:tc>
          <w:tcPr>
            <w:cnfStyle w:val="001000000000"/>
            <w:tcW w:w="993" w:type="dxa"/>
          </w:tcPr>
          <w:p w:rsidR="00CA69E8" w:rsidRPr="00CA69E8" w:rsidRDefault="00CA69E8" w:rsidP="00CA69E8">
            <w:pPr>
              <w:pStyle w:val="ListParagraph"/>
              <w:numPr>
                <w:ilvl w:val="0"/>
                <w:numId w:val="11"/>
              </w:numPr>
              <w:rPr>
                <w:rFonts w:asciiTheme="majorHAnsi" w:eastAsiaTheme="majorEastAsia" w:hAnsiTheme="majorHAnsi" w:cstheme="majorBidi"/>
                <w:b w:val="0"/>
                <w:bCs w:val="0"/>
              </w:rPr>
            </w:pPr>
          </w:p>
        </w:tc>
        <w:tc>
          <w:tcPr>
            <w:cnfStyle w:val="000010000000"/>
            <w:tcW w:w="3793" w:type="dxa"/>
          </w:tcPr>
          <w:p w:rsidR="00CA69E8" w:rsidRPr="001B0B3C" w:rsidRDefault="00CA69E8" w:rsidP="008524CB">
            <w:pPr>
              <w:rPr>
                <w:rFonts w:ascii="Times New Roman" w:hAnsi="Times New Roman" w:cs="Times New Roman"/>
                <w:lang w:val="sr-Cyrl-CS"/>
              </w:rPr>
            </w:pPr>
            <w:r w:rsidRPr="001B0B3C">
              <w:rPr>
                <w:rFonts w:ascii="Times New Roman" w:hAnsi="Times New Roman" w:cs="Times New Roman"/>
                <w:lang w:val="sr-Cyrl-CS"/>
              </w:rPr>
              <w:t>Села изношење отпада</w:t>
            </w:r>
            <w:r w:rsidR="008B59FA" w:rsidRPr="001B0B3C">
              <w:rPr>
                <w:rFonts w:ascii="Times New Roman" w:hAnsi="Times New Roman" w:cs="Times New Roman"/>
                <w:lang w:val="sr-Cyrl-CS"/>
              </w:rPr>
              <w:t xml:space="preserve"> физ.лица</w:t>
            </w:r>
          </w:p>
        </w:tc>
        <w:tc>
          <w:tcPr>
            <w:tcW w:w="1168" w:type="dxa"/>
          </w:tcPr>
          <w:p w:rsidR="00CA69E8" w:rsidRPr="001B0B3C" w:rsidRDefault="00CA69E8" w:rsidP="008524CB">
            <w:pPr>
              <w:jc w:val="center"/>
              <w:cnfStyle w:val="00000001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CA69E8" w:rsidRPr="00C73E6C" w:rsidRDefault="00C73E6C" w:rsidP="008524CB">
            <w:pPr>
              <w:jc w:val="center"/>
              <w:rPr>
                <w:rFonts w:ascii="Times New Roman" w:hAnsi="Times New Roman" w:cs="Times New Roman"/>
              </w:rPr>
            </w:pPr>
            <w:r>
              <w:rPr>
                <w:rFonts w:ascii="Times New Roman" w:hAnsi="Times New Roman" w:cs="Times New Roman"/>
              </w:rPr>
              <w:t>1.200.000</w:t>
            </w:r>
          </w:p>
        </w:tc>
        <w:tc>
          <w:tcPr>
            <w:cnfStyle w:val="000100000000"/>
            <w:tcW w:w="1701" w:type="dxa"/>
          </w:tcPr>
          <w:p w:rsidR="00CA69E8" w:rsidRPr="001B0B3C" w:rsidRDefault="008B59FA" w:rsidP="008524CB">
            <w:pPr>
              <w:jc w:val="center"/>
              <w:rPr>
                <w:rFonts w:ascii="Times New Roman" w:hAnsi="Times New Roman" w:cs="Times New Roman"/>
                <w:b w:val="0"/>
                <w:lang w:val="sr-Cyrl-CS"/>
              </w:rPr>
            </w:pPr>
            <w:r w:rsidRPr="001B0B3C">
              <w:rPr>
                <w:rFonts w:ascii="Times New Roman" w:hAnsi="Times New Roman" w:cs="Times New Roman"/>
                <w:b w:val="0"/>
                <w:lang w:val="sr-Cyrl-CS"/>
              </w:rPr>
              <w:t>1.415.000</w:t>
            </w:r>
          </w:p>
        </w:tc>
      </w:tr>
      <w:tr w:rsidR="00CA69E8" w:rsidRPr="00F7102D" w:rsidTr="002B0CB1">
        <w:trPr>
          <w:cnfStyle w:val="000000100000"/>
        </w:trPr>
        <w:tc>
          <w:tcPr>
            <w:cnfStyle w:val="001000000000"/>
            <w:tcW w:w="993" w:type="dxa"/>
          </w:tcPr>
          <w:p w:rsidR="00CA69E8" w:rsidRPr="00CA69E8" w:rsidRDefault="00CA69E8" w:rsidP="00CA69E8">
            <w:pPr>
              <w:pStyle w:val="ListParagraph"/>
              <w:numPr>
                <w:ilvl w:val="0"/>
                <w:numId w:val="11"/>
              </w:numPr>
              <w:rPr>
                <w:rFonts w:asciiTheme="majorHAnsi" w:eastAsiaTheme="majorEastAsia" w:hAnsiTheme="majorHAnsi" w:cstheme="majorBidi"/>
                <w:b w:val="0"/>
                <w:bCs w:val="0"/>
              </w:rPr>
            </w:pPr>
          </w:p>
        </w:tc>
        <w:tc>
          <w:tcPr>
            <w:cnfStyle w:val="000010000000"/>
            <w:tcW w:w="3793" w:type="dxa"/>
          </w:tcPr>
          <w:p w:rsidR="00CA69E8" w:rsidRPr="001B0B3C" w:rsidRDefault="00CA69E8" w:rsidP="008524CB">
            <w:pPr>
              <w:rPr>
                <w:rFonts w:ascii="Times New Roman" w:hAnsi="Times New Roman" w:cs="Times New Roman"/>
                <w:lang w:val="sr-Cyrl-CS"/>
              </w:rPr>
            </w:pPr>
            <w:r w:rsidRPr="001B0B3C">
              <w:rPr>
                <w:rFonts w:ascii="Times New Roman" w:hAnsi="Times New Roman" w:cs="Times New Roman"/>
                <w:lang w:val="sr-Cyrl-CS"/>
              </w:rPr>
              <w:t>Села изнош. отпада за викендице</w:t>
            </w:r>
          </w:p>
        </w:tc>
        <w:tc>
          <w:tcPr>
            <w:tcW w:w="1168" w:type="dxa"/>
          </w:tcPr>
          <w:p w:rsidR="00CA69E8" w:rsidRPr="001B0B3C" w:rsidRDefault="00CA69E8" w:rsidP="008524CB">
            <w:pPr>
              <w:jc w:val="center"/>
              <w:cnfStyle w:val="00000010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CA69E8" w:rsidRPr="00C73E6C" w:rsidRDefault="00C73E6C" w:rsidP="008524CB">
            <w:pPr>
              <w:jc w:val="center"/>
              <w:rPr>
                <w:rFonts w:ascii="Times New Roman" w:hAnsi="Times New Roman" w:cs="Times New Roman"/>
              </w:rPr>
            </w:pPr>
            <w:r>
              <w:rPr>
                <w:rFonts w:ascii="Times New Roman" w:hAnsi="Times New Roman" w:cs="Times New Roman"/>
              </w:rPr>
              <w:t>/</w:t>
            </w:r>
          </w:p>
        </w:tc>
        <w:tc>
          <w:tcPr>
            <w:cnfStyle w:val="000100000000"/>
            <w:tcW w:w="1701" w:type="dxa"/>
          </w:tcPr>
          <w:p w:rsidR="00CA69E8" w:rsidRPr="001B0B3C" w:rsidRDefault="008B59FA" w:rsidP="008524CB">
            <w:pPr>
              <w:jc w:val="center"/>
              <w:rPr>
                <w:rFonts w:ascii="Times New Roman" w:hAnsi="Times New Roman" w:cs="Times New Roman"/>
                <w:b w:val="0"/>
                <w:lang w:val="sr-Cyrl-CS"/>
              </w:rPr>
            </w:pPr>
            <w:r w:rsidRPr="001B0B3C">
              <w:rPr>
                <w:rFonts w:ascii="Times New Roman" w:hAnsi="Times New Roman" w:cs="Times New Roman"/>
                <w:b w:val="0"/>
                <w:lang w:val="sr-Cyrl-CS"/>
              </w:rPr>
              <w:t>648.000</w:t>
            </w:r>
          </w:p>
        </w:tc>
      </w:tr>
      <w:tr w:rsidR="00CA69E8" w:rsidRPr="00F7102D" w:rsidTr="002B0CB1">
        <w:trPr>
          <w:cnfStyle w:val="000000010000"/>
        </w:trPr>
        <w:tc>
          <w:tcPr>
            <w:cnfStyle w:val="001000000000"/>
            <w:tcW w:w="993" w:type="dxa"/>
          </w:tcPr>
          <w:p w:rsidR="00CA69E8" w:rsidRPr="00CA69E8" w:rsidRDefault="00CA69E8" w:rsidP="00CA69E8">
            <w:pPr>
              <w:pStyle w:val="ListParagraph"/>
              <w:numPr>
                <w:ilvl w:val="0"/>
                <w:numId w:val="11"/>
              </w:numPr>
              <w:rPr>
                <w:rFonts w:eastAsiaTheme="majorEastAsia"/>
                <w:b w:val="0"/>
              </w:rPr>
            </w:pPr>
          </w:p>
        </w:tc>
        <w:tc>
          <w:tcPr>
            <w:cnfStyle w:val="000010000000"/>
            <w:tcW w:w="3793" w:type="dxa"/>
            <w:hideMark/>
          </w:tcPr>
          <w:p w:rsidR="00CA69E8" w:rsidRPr="001B0B3C" w:rsidRDefault="00CA69E8" w:rsidP="008524CB">
            <w:pPr>
              <w:rPr>
                <w:rFonts w:ascii="Times New Roman" w:hAnsi="Times New Roman" w:cs="Times New Roman"/>
                <w:lang w:val="sr-Cyrl-CS"/>
              </w:rPr>
            </w:pPr>
            <w:r w:rsidRPr="001B0B3C">
              <w:rPr>
                <w:rFonts w:ascii="Times New Roman" w:hAnsi="Times New Roman" w:cs="Times New Roman"/>
                <w:lang w:val="sr-Cyrl-CS"/>
              </w:rPr>
              <w:t xml:space="preserve">Пијац –закуп тезги </w:t>
            </w:r>
          </w:p>
        </w:tc>
        <w:tc>
          <w:tcPr>
            <w:tcW w:w="1168" w:type="dxa"/>
          </w:tcPr>
          <w:p w:rsidR="00CA69E8" w:rsidRPr="001B0B3C" w:rsidRDefault="00CA69E8" w:rsidP="008524CB">
            <w:pPr>
              <w:jc w:val="center"/>
              <w:cnfStyle w:val="000000010000"/>
              <w:rPr>
                <w:rFonts w:ascii="Times New Roman" w:hAnsi="Times New Roman" w:cs="Times New Roman"/>
                <w:vertAlign w:val="superscript"/>
                <w:lang w:val="sr-Cyrl-CS"/>
              </w:rPr>
            </w:pPr>
            <w:r w:rsidRPr="001B0B3C">
              <w:rPr>
                <w:rFonts w:ascii="Times New Roman" w:hAnsi="Times New Roman" w:cs="Times New Roman"/>
              </w:rPr>
              <w:t>Динар</w:t>
            </w:r>
          </w:p>
        </w:tc>
        <w:tc>
          <w:tcPr>
            <w:cnfStyle w:val="000010000000"/>
            <w:tcW w:w="1560" w:type="dxa"/>
          </w:tcPr>
          <w:p w:rsidR="00CA69E8" w:rsidRPr="00C73E6C" w:rsidRDefault="00C73E6C" w:rsidP="008524CB">
            <w:pPr>
              <w:jc w:val="center"/>
              <w:rPr>
                <w:rFonts w:ascii="Times New Roman" w:hAnsi="Times New Roman" w:cs="Times New Roman"/>
              </w:rPr>
            </w:pPr>
            <w:r>
              <w:rPr>
                <w:rFonts w:ascii="Times New Roman" w:hAnsi="Times New Roman" w:cs="Times New Roman"/>
              </w:rPr>
              <w:t>1.800.000</w:t>
            </w:r>
          </w:p>
        </w:tc>
        <w:tc>
          <w:tcPr>
            <w:cnfStyle w:val="000100000000"/>
            <w:tcW w:w="1701" w:type="dxa"/>
          </w:tcPr>
          <w:p w:rsidR="00CA69E8" w:rsidRPr="00C73E6C" w:rsidRDefault="00C73E6C" w:rsidP="008524CB">
            <w:pPr>
              <w:jc w:val="center"/>
              <w:rPr>
                <w:rFonts w:ascii="Times New Roman" w:hAnsi="Times New Roman" w:cs="Times New Roman"/>
                <w:b w:val="0"/>
              </w:rPr>
            </w:pPr>
            <w:r>
              <w:rPr>
                <w:rFonts w:ascii="Times New Roman" w:hAnsi="Times New Roman" w:cs="Times New Roman"/>
                <w:b w:val="0"/>
              </w:rPr>
              <w:t>1.700.000</w:t>
            </w:r>
          </w:p>
        </w:tc>
      </w:tr>
      <w:tr w:rsidR="00CA69E8" w:rsidRPr="00F7102D" w:rsidTr="002B0CB1">
        <w:trPr>
          <w:cnfStyle w:val="010000000000"/>
        </w:trPr>
        <w:tc>
          <w:tcPr>
            <w:cnfStyle w:val="001000000000"/>
            <w:tcW w:w="993" w:type="dxa"/>
          </w:tcPr>
          <w:p w:rsidR="00CA69E8" w:rsidRPr="00CA69E8" w:rsidRDefault="00CA69E8" w:rsidP="00CA69E8">
            <w:pPr>
              <w:pStyle w:val="ListParagraph"/>
              <w:numPr>
                <w:ilvl w:val="0"/>
                <w:numId w:val="11"/>
              </w:numPr>
              <w:rPr>
                <w:rFonts w:eastAsiaTheme="majorEastAsia"/>
                <w:b w:val="0"/>
              </w:rPr>
            </w:pPr>
          </w:p>
        </w:tc>
        <w:tc>
          <w:tcPr>
            <w:cnfStyle w:val="000010000000"/>
            <w:tcW w:w="3793" w:type="dxa"/>
            <w:hideMark/>
          </w:tcPr>
          <w:p w:rsidR="00CA69E8" w:rsidRPr="001B0B3C" w:rsidRDefault="00CA69E8" w:rsidP="008524CB">
            <w:pPr>
              <w:rPr>
                <w:rFonts w:ascii="Times New Roman" w:hAnsi="Times New Roman" w:cs="Times New Roman"/>
                <w:b w:val="0"/>
                <w:lang w:val="sr-Cyrl-CS"/>
              </w:rPr>
            </w:pPr>
            <w:r w:rsidRPr="001B0B3C">
              <w:rPr>
                <w:rFonts w:ascii="Times New Roman" w:hAnsi="Times New Roman" w:cs="Times New Roman"/>
                <w:b w:val="0"/>
                <w:lang w:val="sr-Cyrl-CS"/>
              </w:rPr>
              <w:t>Пијац – пијачна такса</w:t>
            </w:r>
          </w:p>
        </w:tc>
        <w:tc>
          <w:tcPr>
            <w:tcW w:w="1168" w:type="dxa"/>
          </w:tcPr>
          <w:p w:rsidR="00CA69E8" w:rsidRPr="001B0B3C" w:rsidRDefault="00CA69E8" w:rsidP="008524CB">
            <w:pPr>
              <w:jc w:val="center"/>
              <w:cnfStyle w:val="010000000000"/>
              <w:rPr>
                <w:rFonts w:ascii="Times New Roman" w:hAnsi="Times New Roman" w:cs="Times New Roman"/>
                <w:b w:val="0"/>
                <w:vertAlign w:val="superscript"/>
                <w:lang w:val="sr-Cyrl-CS"/>
              </w:rPr>
            </w:pPr>
            <w:r w:rsidRPr="001B0B3C">
              <w:rPr>
                <w:rFonts w:ascii="Times New Roman" w:hAnsi="Times New Roman" w:cs="Times New Roman"/>
                <w:b w:val="0"/>
              </w:rPr>
              <w:t>Динар</w:t>
            </w:r>
          </w:p>
        </w:tc>
        <w:tc>
          <w:tcPr>
            <w:cnfStyle w:val="000010000000"/>
            <w:tcW w:w="1560" w:type="dxa"/>
          </w:tcPr>
          <w:p w:rsidR="00CA69E8" w:rsidRPr="00C73E6C" w:rsidRDefault="00C73E6C" w:rsidP="008524CB">
            <w:pPr>
              <w:jc w:val="center"/>
              <w:rPr>
                <w:rFonts w:ascii="Times New Roman" w:hAnsi="Times New Roman" w:cs="Times New Roman"/>
                <w:b w:val="0"/>
              </w:rPr>
            </w:pPr>
            <w:r>
              <w:rPr>
                <w:rFonts w:ascii="Times New Roman" w:hAnsi="Times New Roman" w:cs="Times New Roman"/>
                <w:b w:val="0"/>
              </w:rPr>
              <w:t>550.000</w:t>
            </w:r>
          </w:p>
        </w:tc>
        <w:tc>
          <w:tcPr>
            <w:cnfStyle w:val="000100000000"/>
            <w:tcW w:w="1701" w:type="dxa"/>
          </w:tcPr>
          <w:p w:rsidR="00CA69E8" w:rsidRPr="00C73E6C" w:rsidRDefault="00C73E6C" w:rsidP="008524CB">
            <w:pPr>
              <w:jc w:val="center"/>
              <w:rPr>
                <w:rFonts w:ascii="Times New Roman" w:hAnsi="Times New Roman" w:cs="Times New Roman"/>
                <w:b w:val="0"/>
              </w:rPr>
            </w:pPr>
            <w:r>
              <w:rPr>
                <w:rFonts w:ascii="Times New Roman" w:hAnsi="Times New Roman" w:cs="Times New Roman"/>
                <w:b w:val="0"/>
              </w:rPr>
              <w:t>401.000</w:t>
            </w:r>
          </w:p>
        </w:tc>
      </w:tr>
    </w:tbl>
    <w:p w:rsidR="008524CB" w:rsidRDefault="008524CB" w:rsidP="00CA69E8">
      <w:pPr>
        <w:jc w:val="both"/>
        <w:rPr>
          <w:b/>
          <w:bCs/>
          <w:i/>
        </w:rPr>
      </w:pPr>
    </w:p>
    <w:p w:rsidR="008524CB" w:rsidRPr="000D17A6" w:rsidRDefault="008524CB" w:rsidP="00CA69E8">
      <w:pPr>
        <w:jc w:val="both"/>
        <w:rPr>
          <w:rFonts w:ascii="Times New Roman" w:hAnsi="Times New Roman" w:cs="Times New Roman"/>
          <w:b/>
          <w:bCs/>
          <w:i/>
          <w:sz w:val="24"/>
          <w:szCs w:val="24"/>
          <w:lang w:val="sr-Cyrl-CS"/>
        </w:rPr>
      </w:pPr>
    </w:p>
    <w:p w:rsidR="000D17A6" w:rsidRDefault="000D17A6" w:rsidP="000D17A6">
      <w:pPr>
        <w:jc w:val="both"/>
        <w:rPr>
          <w:rFonts w:ascii="Times New Roman" w:hAnsi="Times New Roman" w:cs="Times New Roman"/>
          <w:b/>
          <w:bCs/>
          <w:i/>
          <w:sz w:val="24"/>
          <w:szCs w:val="24"/>
          <w:lang w:val="sr-Cyrl-CS"/>
        </w:rPr>
      </w:pPr>
    </w:p>
    <w:p w:rsidR="000D17A6" w:rsidRDefault="000D17A6" w:rsidP="000D17A6">
      <w:pPr>
        <w:jc w:val="both"/>
        <w:rPr>
          <w:rFonts w:ascii="Times New Roman" w:hAnsi="Times New Roman" w:cs="Times New Roman"/>
          <w:b/>
          <w:bCs/>
          <w:i/>
          <w:sz w:val="24"/>
          <w:szCs w:val="24"/>
          <w:lang w:val="sr-Cyrl-CS"/>
        </w:rPr>
      </w:pPr>
    </w:p>
    <w:p w:rsidR="000D17A6" w:rsidRDefault="000D17A6" w:rsidP="000D17A6">
      <w:pPr>
        <w:jc w:val="both"/>
        <w:rPr>
          <w:rFonts w:ascii="Times New Roman" w:hAnsi="Times New Roman" w:cs="Times New Roman"/>
          <w:b/>
          <w:bCs/>
          <w:i/>
          <w:sz w:val="24"/>
          <w:szCs w:val="24"/>
          <w:lang w:val="sr-Cyrl-CS"/>
        </w:rPr>
      </w:pPr>
    </w:p>
    <w:p w:rsidR="000D17A6" w:rsidRDefault="000D17A6" w:rsidP="000D17A6">
      <w:pPr>
        <w:jc w:val="both"/>
        <w:rPr>
          <w:rFonts w:ascii="Times New Roman" w:hAnsi="Times New Roman" w:cs="Times New Roman"/>
          <w:b/>
          <w:bCs/>
          <w:i/>
          <w:sz w:val="24"/>
          <w:szCs w:val="24"/>
          <w:lang w:val="sr-Cyrl-CS"/>
        </w:rPr>
      </w:pPr>
    </w:p>
    <w:p w:rsidR="000D17A6" w:rsidRDefault="000D17A6" w:rsidP="000D17A6">
      <w:pPr>
        <w:jc w:val="both"/>
        <w:rPr>
          <w:rFonts w:ascii="Times New Roman" w:hAnsi="Times New Roman" w:cs="Times New Roman"/>
          <w:b/>
          <w:bCs/>
          <w:i/>
          <w:sz w:val="24"/>
          <w:szCs w:val="24"/>
          <w:lang w:val="sr-Cyrl-CS"/>
        </w:rPr>
      </w:pPr>
    </w:p>
    <w:p w:rsidR="000D17A6" w:rsidRDefault="000D17A6" w:rsidP="000D17A6">
      <w:pPr>
        <w:jc w:val="both"/>
        <w:rPr>
          <w:rFonts w:ascii="Times New Roman" w:hAnsi="Times New Roman" w:cs="Times New Roman"/>
          <w:b/>
          <w:bCs/>
          <w:i/>
          <w:sz w:val="24"/>
          <w:szCs w:val="24"/>
          <w:lang w:val="sr-Cyrl-CS"/>
        </w:rPr>
      </w:pPr>
    </w:p>
    <w:p w:rsidR="000D17A6" w:rsidRDefault="000D17A6" w:rsidP="000D17A6">
      <w:pPr>
        <w:jc w:val="both"/>
        <w:rPr>
          <w:rFonts w:ascii="Times New Roman" w:hAnsi="Times New Roman" w:cs="Times New Roman"/>
          <w:b/>
          <w:bCs/>
          <w:i/>
          <w:sz w:val="24"/>
          <w:szCs w:val="24"/>
          <w:lang w:val="sr-Cyrl-CS"/>
        </w:rPr>
      </w:pPr>
    </w:p>
    <w:p w:rsidR="000D17A6" w:rsidRDefault="000D17A6" w:rsidP="000D17A6">
      <w:pPr>
        <w:jc w:val="both"/>
        <w:rPr>
          <w:rFonts w:ascii="Times New Roman" w:hAnsi="Times New Roman" w:cs="Times New Roman"/>
          <w:b/>
          <w:bCs/>
          <w:i/>
          <w:sz w:val="24"/>
          <w:szCs w:val="24"/>
          <w:lang w:val="sr-Cyrl-CS"/>
        </w:rPr>
      </w:pPr>
    </w:p>
    <w:p w:rsidR="000D17A6" w:rsidRDefault="000D17A6" w:rsidP="000D17A6">
      <w:pPr>
        <w:jc w:val="both"/>
        <w:rPr>
          <w:rFonts w:ascii="Times New Roman" w:hAnsi="Times New Roman" w:cs="Times New Roman"/>
          <w:b/>
          <w:bCs/>
          <w:i/>
          <w:sz w:val="24"/>
          <w:szCs w:val="24"/>
          <w:lang w:val="sr-Cyrl-CS"/>
        </w:rPr>
      </w:pPr>
    </w:p>
    <w:p w:rsidR="000D17A6" w:rsidRDefault="000D17A6" w:rsidP="000D17A6">
      <w:pPr>
        <w:jc w:val="both"/>
        <w:rPr>
          <w:rFonts w:ascii="Times New Roman" w:hAnsi="Times New Roman" w:cs="Times New Roman"/>
          <w:b/>
          <w:bCs/>
          <w:i/>
          <w:sz w:val="24"/>
          <w:szCs w:val="24"/>
          <w:lang w:val="sr-Cyrl-CS"/>
        </w:rPr>
      </w:pPr>
    </w:p>
    <w:p w:rsidR="000D17A6" w:rsidRDefault="000D17A6" w:rsidP="000D17A6">
      <w:pPr>
        <w:jc w:val="both"/>
        <w:rPr>
          <w:rFonts w:ascii="Times New Roman" w:hAnsi="Times New Roman" w:cs="Times New Roman"/>
          <w:b/>
          <w:bCs/>
          <w:i/>
          <w:sz w:val="24"/>
          <w:szCs w:val="24"/>
          <w:lang w:val="sr-Cyrl-CS"/>
        </w:rPr>
      </w:pPr>
    </w:p>
    <w:p w:rsidR="009B5518" w:rsidRDefault="009B5518" w:rsidP="000D17A6">
      <w:pPr>
        <w:jc w:val="both"/>
        <w:rPr>
          <w:rFonts w:ascii="Times New Roman" w:hAnsi="Times New Roman" w:cs="Times New Roman"/>
          <w:b/>
          <w:bCs/>
          <w:i/>
          <w:sz w:val="24"/>
          <w:szCs w:val="24"/>
          <w:lang w:val="sr-Cyrl-CS"/>
        </w:rPr>
      </w:pPr>
    </w:p>
    <w:p w:rsidR="000D17A6" w:rsidRPr="008524CB" w:rsidRDefault="000D17A6" w:rsidP="000D17A6">
      <w:pPr>
        <w:jc w:val="both"/>
        <w:rPr>
          <w:rFonts w:ascii="Times New Roman" w:hAnsi="Times New Roman" w:cs="Times New Roman"/>
          <w:b/>
          <w:bCs/>
          <w:i/>
          <w:sz w:val="24"/>
          <w:szCs w:val="24"/>
        </w:rPr>
      </w:pPr>
      <w:proofErr w:type="gramStart"/>
      <w:r w:rsidRPr="008524CB">
        <w:rPr>
          <w:rFonts w:ascii="Times New Roman" w:hAnsi="Times New Roman" w:cs="Times New Roman"/>
          <w:b/>
          <w:bCs/>
          <w:i/>
          <w:sz w:val="24"/>
          <w:szCs w:val="24"/>
        </w:rPr>
        <w:t>Табела бр.4</w:t>
      </w:r>
      <w:r>
        <w:rPr>
          <w:rFonts w:ascii="Times New Roman" w:hAnsi="Times New Roman" w:cs="Times New Roman"/>
          <w:b/>
          <w:bCs/>
          <w:i/>
          <w:sz w:val="24"/>
          <w:szCs w:val="24"/>
        </w:rPr>
        <w:t>- План физичког обима услуга и финансијски план услуга за 2016.год.</w:t>
      </w:r>
      <w:proofErr w:type="gramEnd"/>
    </w:p>
    <w:tbl>
      <w:tblPr>
        <w:tblStyle w:val="LightGrid-Accent1"/>
        <w:tblW w:w="0" w:type="auto"/>
        <w:tblLayout w:type="fixed"/>
        <w:tblLook w:val="04A0"/>
      </w:tblPr>
      <w:tblGrid>
        <w:gridCol w:w="848"/>
        <w:gridCol w:w="3796"/>
        <w:gridCol w:w="1134"/>
        <w:gridCol w:w="1452"/>
        <w:gridCol w:w="949"/>
        <w:gridCol w:w="1597"/>
      </w:tblGrid>
      <w:tr w:rsidR="00E81826" w:rsidRPr="00E81826" w:rsidTr="00081991">
        <w:trPr>
          <w:cnfStyle w:val="100000000000"/>
        </w:trPr>
        <w:tc>
          <w:tcPr>
            <w:cnfStyle w:val="001000000000"/>
            <w:tcW w:w="848" w:type="dxa"/>
          </w:tcPr>
          <w:p w:rsidR="00E81826" w:rsidRPr="00E81826" w:rsidRDefault="00E81826" w:rsidP="00E81826">
            <w:pPr>
              <w:tabs>
                <w:tab w:val="left" w:pos="567"/>
              </w:tabs>
              <w:jc w:val="both"/>
              <w:rPr>
                <w:rFonts w:ascii="Times New Roman" w:hAnsi="Times New Roman" w:cs="Times New Roman"/>
                <w:b w:val="0"/>
                <w:i/>
                <w:sz w:val="24"/>
                <w:szCs w:val="24"/>
              </w:rPr>
            </w:pPr>
            <w:r w:rsidRPr="00E81826">
              <w:rPr>
                <w:rFonts w:ascii="Times New Roman" w:hAnsi="Times New Roman" w:cs="Times New Roman"/>
                <w:b w:val="0"/>
                <w:i/>
                <w:sz w:val="24"/>
                <w:szCs w:val="24"/>
              </w:rPr>
              <w:t>Ред.</w:t>
            </w:r>
          </w:p>
          <w:p w:rsidR="00E81826" w:rsidRPr="00E81826" w:rsidRDefault="00E81826" w:rsidP="00E81826">
            <w:pPr>
              <w:tabs>
                <w:tab w:val="left" w:pos="567"/>
              </w:tabs>
              <w:jc w:val="both"/>
              <w:rPr>
                <w:rFonts w:ascii="Times New Roman" w:hAnsi="Times New Roman" w:cs="Times New Roman"/>
                <w:b w:val="0"/>
                <w:sz w:val="24"/>
                <w:szCs w:val="24"/>
              </w:rPr>
            </w:pPr>
            <w:r w:rsidRPr="00E81826">
              <w:rPr>
                <w:rFonts w:ascii="Times New Roman" w:hAnsi="Times New Roman" w:cs="Times New Roman"/>
                <w:b w:val="0"/>
                <w:i/>
                <w:sz w:val="24"/>
                <w:szCs w:val="24"/>
              </w:rPr>
              <w:t>број</w:t>
            </w:r>
          </w:p>
        </w:tc>
        <w:tc>
          <w:tcPr>
            <w:tcW w:w="3796" w:type="dxa"/>
          </w:tcPr>
          <w:p w:rsidR="00E81826" w:rsidRPr="00E81826" w:rsidRDefault="00E81826" w:rsidP="00E81826">
            <w:pPr>
              <w:jc w:val="center"/>
              <w:cnfStyle w:val="100000000000"/>
              <w:rPr>
                <w:rFonts w:ascii="Times New Roman" w:hAnsi="Times New Roman" w:cs="Times New Roman"/>
                <w:b w:val="0"/>
                <w:i/>
                <w:lang w:val="sr-Cyrl-CS"/>
              </w:rPr>
            </w:pPr>
            <w:r w:rsidRPr="00E81826">
              <w:rPr>
                <w:rFonts w:ascii="Times New Roman" w:hAnsi="Times New Roman" w:cs="Times New Roman"/>
                <w:b w:val="0"/>
                <w:i/>
                <w:lang w:val="sr-Cyrl-CS"/>
              </w:rPr>
              <w:t>Назив производне</w:t>
            </w:r>
          </w:p>
          <w:p w:rsidR="00E81826" w:rsidRPr="00E81826" w:rsidRDefault="00E81826" w:rsidP="00E81826">
            <w:pPr>
              <w:jc w:val="center"/>
              <w:cnfStyle w:val="100000000000"/>
              <w:rPr>
                <w:rFonts w:ascii="Times New Roman" w:hAnsi="Times New Roman" w:cs="Times New Roman"/>
                <w:b w:val="0"/>
                <w:i/>
                <w:lang w:val="sr-Cyrl-CS"/>
              </w:rPr>
            </w:pPr>
            <w:r w:rsidRPr="00E81826">
              <w:rPr>
                <w:rFonts w:ascii="Times New Roman" w:hAnsi="Times New Roman" w:cs="Times New Roman"/>
                <w:b w:val="0"/>
                <w:i/>
                <w:lang w:val="sr-Cyrl-CS"/>
              </w:rPr>
              <w:t xml:space="preserve"> услуге</w:t>
            </w:r>
          </w:p>
        </w:tc>
        <w:tc>
          <w:tcPr>
            <w:tcW w:w="1134" w:type="dxa"/>
          </w:tcPr>
          <w:p w:rsidR="00E81826" w:rsidRPr="00E81826" w:rsidRDefault="00E81826" w:rsidP="00E81826">
            <w:pPr>
              <w:jc w:val="center"/>
              <w:cnfStyle w:val="100000000000"/>
              <w:rPr>
                <w:rFonts w:ascii="Times New Roman" w:hAnsi="Times New Roman" w:cs="Times New Roman"/>
                <w:b w:val="0"/>
                <w:i/>
                <w:lang w:val="sr-Cyrl-CS"/>
              </w:rPr>
            </w:pPr>
            <w:r w:rsidRPr="00E81826">
              <w:rPr>
                <w:rFonts w:ascii="Times New Roman" w:hAnsi="Times New Roman" w:cs="Times New Roman"/>
                <w:b w:val="0"/>
                <w:i/>
                <w:lang w:val="sr-Cyrl-CS"/>
              </w:rPr>
              <w:t>Јединица</w:t>
            </w:r>
          </w:p>
          <w:p w:rsidR="00E81826" w:rsidRPr="00E81826" w:rsidRDefault="00E81826" w:rsidP="00E81826">
            <w:pPr>
              <w:jc w:val="center"/>
              <w:cnfStyle w:val="100000000000"/>
              <w:rPr>
                <w:rFonts w:ascii="Times New Roman" w:hAnsi="Times New Roman" w:cs="Times New Roman"/>
                <w:b w:val="0"/>
                <w:i/>
                <w:lang w:val="sr-Cyrl-CS"/>
              </w:rPr>
            </w:pPr>
            <w:r w:rsidRPr="00E81826">
              <w:rPr>
                <w:rFonts w:ascii="Times New Roman" w:hAnsi="Times New Roman" w:cs="Times New Roman"/>
                <w:b w:val="0"/>
                <w:i/>
                <w:lang w:val="sr-Cyrl-CS"/>
              </w:rPr>
              <w:t>мере</w:t>
            </w:r>
          </w:p>
        </w:tc>
        <w:tc>
          <w:tcPr>
            <w:tcW w:w="1452" w:type="dxa"/>
          </w:tcPr>
          <w:p w:rsidR="00E81826" w:rsidRPr="00E81826" w:rsidRDefault="00E81826" w:rsidP="00E81826">
            <w:pPr>
              <w:jc w:val="center"/>
              <w:cnfStyle w:val="100000000000"/>
              <w:rPr>
                <w:rFonts w:ascii="Times New Roman" w:hAnsi="Times New Roman" w:cs="Times New Roman"/>
                <w:b w:val="0"/>
                <w:i/>
                <w:lang w:val="sr-Cyrl-CS"/>
              </w:rPr>
            </w:pPr>
            <w:r w:rsidRPr="00E81826">
              <w:rPr>
                <w:rFonts w:ascii="Times New Roman" w:hAnsi="Times New Roman" w:cs="Times New Roman"/>
                <w:b w:val="0"/>
                <w:i/>
                <w:lang w:val="sr-Cyrl-CS"/>
              </w:rPr>
              <w:t>План физичкх услуга у</w:t>
            </w:r>
          </w:p>
          <w:p w:rsidR="00E81826" w:rsidRPr="00E81826" w:rsidRDefault="00E81826" w:rsidP="00E81826">
            <w:pPr>
              <w:jc w:val="center"/>
              <w:cnfStyle w:val="100000000000"/>
              <w:rPr>
                <w:rFonts w:ascii="Times New Roman" w:hAnsi="Times New Roman" w:cs="Times New Roman"/>
                <w:b w:val="0"/>
                <w:i/>
                <w:lang w:val="sr-Cyrl-CS"/>
              </w:rPr>
            </w:pPr>
            <w:r w:rsidRPr="00E81826">
              <w:rPr>
                <w:rFonts w:ascii="Times New Roman" w:hAnsi="Times New Roman" w:cs="Times New Roman"/>
                <w:b w:val="0"/>
                <w:i/>
                <w:lang w:val="sr-Cyrl-CS"/>
              </w:rPr>
              <w:t>2016.год.</w:t>
            </w:r>
          </w:p>
        </w:tc>
        <w:tc>
          <w:tcPr>
            <w:tcW w:w="949" w:type="dxa"/>
          </w:tcPr>
          <w:p w:rsidR="00E81826" w:rsidRPr="00E81826" w:rsidRDefault="00B63A15" w:rsidP="00E81826">
            <w:pPr>
              <w:jc w:val="center"/>
              <w:cnfStyle w:val="100000000000"/>
              <w:rPr>
                <w:rFonts w:ascii="Times New Roman" w:hAnsi="Times New Roman" w:cs="Times New Roman"/>
                <w:b w:val="0"/>
                <w:i/>
                <w:lang w:val="sr-Cyrl-CS"/>
              </w:rPr>
            </w:pPr>
            <w:r>
              <w:rPr>
                <w:rFonts w:ascii="Times New Roman" w:hAnsi="Times New Roman" w:cs="Times New Roman"/>
                <w:b w:val="0"/>
                <w:i/>
                <w:lang w:val="sr-Cyrl-CS"/>
              </w:rPr>
              <w:t>Једин.</w:t>
            </w:r>
          </w:p>
          <w:p w:rsidR="00E81826" w:rsidRPr="00E81826" w:rsidRDefault="00E81826" w:rsidP="00E81826">
            <w:pPr>
              <w:tabs>
                <w:tab w:val="left" w:pos="567"/>
              </w:tabs>
              <w:jc w:val="both"/>
              <w:cnfStyle w:val="100000000000"/>
              <w:rPr>
                <w:rFonts w:ascii="Times New Roman" w:hAnsi="Times New Roman" w:cs="Times New Roman"/>
                <w:b w:val="0"/>
                <w:sz w:val="24"/>
                <w:szCs w:val="24"/>
              </w:rPr>
            </w:pPr>
            <w:r w:rsidRPr="00E81826">
              <w:rPr>
                <w:rFonts w:ascii="Times New Roman" w:hAnsi="Times New Roman" w:cs="Times New Roman"/>
                <w:b w:val="0"/>
                <w:i/>
                <w:lang w:val="sr-Cyrl-CS"/>
              </w:rPr>
              <w:t>мере</w:t>
            </w:r>
          </w:p>
        </w:tc>
        <w:tc>
          <w:tcPr>
            <w:tcW w:w="1597" w:type="dxa"/>
          </w:tcPr>
          <w:p w:rsidR="00E81826" w:rsidRPr="00E81826" w:rsidRDefault="00E81826" w:rsidP="00E81826">
            <w:pPr>
              <w:jc w:val="center"/>
              <w:cnfStyle w:val="100000000000"/>
              <w:rPr>
                <w:rFonts w:ascii="Times New Roman" w:hAnsi="Times New Roman" w:cs="Times New Roman"/>
                <w:b w:val="0"/>
                <w:i/>
                <w:lang w:val="sr-Cyrl-CS"/>
              </w:rPr>
            </w:pPr>
            <w:r w:rsidRPr="00E81826">
              <w:rPr>
                <w:rFonts w:ascii="Times New Roman" w:hAnsi="Times New Roman" w:cs="Times New Roman"/>
                <w:b w:val="0"/>
                <w:i/>
                <w:lang w:val="sr-Cyrl-CS"/>
              </w:rPr>
              <w:t>Финансијски план услуга у</w:t>
            </w:r>
          </w:p>
          <w:p w:rsidR="00E81826" w:rsidRPr="00E81826" w:rsidRDefault="00E81826" w:rsidP="00E81826">
            <w:pPr>
              <w:tabs>
                <w:tab w:val="left" w:pos="567"/>
              </w:tabs>
              <w:jc w:val="both"/>
              <w:cnfStyle w:val="100000000000"/>
              <w:rPr>
                <w:rFonts w:ascii="Times New Roman" w:hAnsi="Times New Roman" w:cs="Times New Roman"/>
                <w:b w:val="0"/>
                <w:sz w:val="24"/>
                <w:szCs w:val="24"/>
              </w:rPr>
            </w:pPr>
            <w:r w:rsidRPr="00E81826">
              <w:rPr>
                <w:rFonts w:ascii="Times New Roman" w:hAnsi="Times New Roman" w:cs="Times New Roman"/>
                <w:b w:val="0"/>
                <w:i/>
                <w:lang w:val="sr-Cyrl-CS"/>
              </w:rPr>
              <w:t>2016.год.</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Правна лица – вода са канализаци.</w:t>
            </w:r>
          </w:p>
        </w:tc>
        <w:tc>
          <w:tcPr>
            <w:tcW w:w="1134" w:type="dxa"/>
          </w:tcPr>
          <w:p w:rsidR="00E81826" w:rsidRPr="00E81826" w:rsidRDefault="00E81826" w:rsidP="00E81826">
            <w:pPr>
              <w:tabs>
                <w:tab w:val="left" w:pos="567"/>
              </w:tabs>
              <w:jc w:val="center"/>
              <w:cnfStyle w:val="000000100000"/>
              <w:rPr>
                <w:rFonts w:ascii="Times New Roman" w:hAnsi="Times New Roman" w:cs="Times New Roman"/>
                <w:vertAlign w:val="superscript"/>
              </w:rPr>
            </w:pPr>
            <w:r>
              <w:rPr>
                <w:rFonts w:ascii="Times New Roman" w:hAnsi="Times New Roman" w:cs="Times New Roman"/>
              </w:rPr>
              <w:t>м</w:t>
            </w:r>
            <w:r>
              <w:rPr>
                <w:rFonts w:ascii="Times New Roman" w:hAnsi="Times New Roman" w:cs="Times New Roman"/>
                <w:vertAlign w:val="superscript"/>
              </w:rPr>
              <w:t>3</w:t>
            </w:r>
          </w:p>
        </w:tc>
        <w:tc>
          <w:tcPr>
            <w:tcW w:w="1452" w:type="dxa"/>
          </w:tcPr>
          <w:p w:rsidR="00E81826" w:rsidRPr="008E04DA" w:rsidRDefault="008E04DA" w:rsidP="00E81826">
            <w:pPr>
              <w:tabs>
                <w:tab w:val="left" w:pos="567"/>
              </w:tabs>
              <w:jc w:val="center"/>
              <w:cnfStyle w:val="000000100000"/>
              <w:rPr>
                <w:rFonts w:ascii="Times New Roman" w:hAnsi="Times New Roman" w:cs="Times New Roman"/>
                <w:lang w:val="sr-Latn-CS"/>
              </w:rPr>
            </w:pPr>
            <w:r>
              <w:rPr>
                <w:rFonts w:ascii="Times New Roman" w:hAnsi="Times New Roman" w:cs="Times New Roman"/>
                <w:lang w:val="sr-Cyrl-CS"/>
              </w:rPr>
              <w:t>80</w:t>
            </w:r>
            <w:r>
              <w:rPr>
                <w:rFonts w:ascii="Times New Roman" w:hAnsi="Times New Roman" w:cs="Times New Roman"/>
                <w:lang w:val="sr-Latn-CS"/>
              </w:rPr>
              <w:t>.000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8E04DA" w:rsidP="00E81826">
            <w:pPr>
              <w:tabs>
                <w:tab w:val="left" w:pos="567"/>
              </w:tabs>
              <w:jc w:val="center"/>
              <w:cnfStyle w:val="000000100000"/>
              <w:rPr>
                <w:rFonts w:ascii="Times New Roman" w:hAnsi="Times New Roman" w:cs="Times New Roman"/>
              </w:rPr>
            </w:pPr>
            <w:r>
              <w:rPr>
                <w:rFonts w:ascii="Times New Roman" w:hAnsi="Times New Roman" w:cs="Times New Roman"/>
              </w:rPr>
              <w:t>7.600.000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010000"/>
              <w:rPr>
                <w:rFonts w:ascii="Times New Roman" w:hAnsi="Times New Roman" w:cs="Times New Roman"/>
                <w:lang w:val="sr-Cyrl-CS"/>
              </w:rPr>
            </w:pPr>
            <w:r w:rsidRPr="00E81826">
              <w:rPr>
                <w:rFonts w:ascii="Times New Roman" w:hAnsi="Times New Roman" w:cs="Times New Roman"/>
                <w:lang w:val="sr-Cyrl-CS"/>
              </w:rPr>
              <w:t>Правна лица – изношење оптада</w:t>
            </w:r>
          </w:p>
        </w:tc>
        <w:tc>
          <w:tcPr>
            <w:tcW w:w="1134" w:type="dxa"/>
          </w:tcPr>
          <w:p w:rsidR="00E81826" w:rsidRPr="00E81826" w:rsidRDefault="00E81826" w:rsidP="00E81826">
            <w:pPr>
              <w:tabs>
                <w:tab w:val="left" w:pos="567"/>
              </w:tabs>
              <w:jc w:val="center"/>
              <w:cnfStyle w:val="000000010000"/>
              <w:rPr>
                <w:rFonts w:ascii="Times New Roman" w:hAnsi="Times New Roman" w:cs="Times New Roman"/>
                <w:vertAlign w:val="superscript"/>
              </w:rPr>
            </w:pPr>
            <w:r>
              <w:rPr>
                <w:rFonts w:ascii="Times New Roman" w:hAnsi="Times New Roman" w:cs="Times New Roman"/>
              </w:rPr>
              <w:t>м</w:t>
            </w:r>
            <w:r>
              <w:rPr>
                <w:rFonts w:ascii="Times New Roman" w:hAnsi="Times New Roman" w:cs="Times New Roman"/>
                <w:vertAlign w:val="superscript"/>
              </w:rPr>
              <w:t>2</w:t>
            </w:r>
          </w:p>
        </w:tc>
        <w:tc>
          <w:tcPr>
            <w:tcW w:w="1452" w:type="dxa"/>
          </w:tcPr>
          <w:p w:rsidR="00E81826" w:rsidRPr="00E81826" w:rsidRDefault="008E04DA" w:rsidP="00E81826">
            <w:pPr>
              <w:tabs>
                <w:tab w:val="left" w:pos="567"/>
              </w:tabs>
              <w:jc w:val="center"/>
              <w:cnfStyle w:val="000000010000"/>
              <w:rPr>
                <w:rFonts w:ascii="Times New Roman" w:hAnsi="Times New Roman" w:cs="Times New Roman"/>
              </w:rPr>
            </w:pPr>
            <w:r>
              <w:rPr>
                <w:rFonts w:ascii="Times New Roman" w:hAnsi="Times New Roman" w:cs="Times New Roman"/>
              </w:rPr>
              <w:t>600.000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8E04DA" w:rsidP="00E81826">
            <w:pPr>
              <w:tabs>
                <w:tab w:val="left" w:pos="567"/>
              </w:tabs>
              <w:jc w:val="center"/>
              <w:cnfStyle w:val="000000010000"/>
              <w:rPr>
                <w:rFonts w:ascii="Times New Roman" w:hAnsi="Times New Roman" w:cs="Times New Roman"/>
              </w:rPr>
            </w:pPr>
            <w:r>
              <w:rPr>
                <w:rFonts w:ascii="Times New Roman" w:hAnsi="Times New Roman" w:cs="Times New Roman"/>
              </w:rPr>
              <w:t>6.150.000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Правна лица – нак.за одр.вод.прик.</w:t>
            </w:r>
          </w:p>
        </w:tc>
        <w:tc>
          <w:tcPr>
            <w:tcW w:w="1134" w:type="dxa"/>
          </w:tcPr>
          <w:p w:rsidR="00E81826" w:rsidRPr="00E81826" w:rsidRDefault="00E81826" w:rsidP="00E81826">
            <w:pPr>
              <w:tabs>
                <w:tab w:val="left" w:pos="567"/>
              </w:tabs>
              <w:jc w:val="center"/>
              <w:cnfStyle w:val="00000010000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tcW w:w="1452" w:type="dxa"/>
          </w:tcPr>
          <w:p w:rsidR="00E81826" w:rsidRPr="00E81826" w:rsidRDefault="008E04DA" w:rsidP="00E81826">
            <w:pPr>
              <w:tabs>
                <w:tab w:val="left" w:pos="567"/>
              </w:tabs>
              <w:jc w:val="center"/>
              <w:cnfStyle w:val="000000100000"/>
              <w:rPr>
                <w:rFonts w:ascii="Times New Roman" w:hAnsi="Times New Roman" w:cs="Times New Roman"/>
              </w:rPr>
            </w:pPr>
            <w:r>
              <w:rPr>
                <w:rFonts w:ascii="Times New Roman" w:hAnsi="Times New Roman" w:cs="Times New Roman"/>
              </w:rPr>
              <w:t>3.600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8E04DA" w:rsidP="00E81826">
            <w:pPr>
              <w:tabs>
                <w:tab w:val="left" w:pos="567"/>
              </w:tabs>
              <w:jc w:val="center"/>
              <w:cnfStyle w:val="000000100000"/>
              <w:rPr>
                <w:rFonts w:ascii="Times New Roman" w:hAnsi="Times New Roman" w:cs="Times New Roman"/>
              </w:rPr>
            </w:pPr>
            <w:r>
              <w:rPr>
                <w:rFonts w:ascii="Times New Roman" w:hAnsi="Times New Roman" w:cs="Times New Roman"/>
              </w:rPr>
              <w:t>925.000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010000"/>
              <w:rPr>
                <w:rFonts w:ascii="Times New Roman" w:hAnsi="Times New Roman" w:cs="Times New Roman"/>
                <w:lang w:val="sr-Cyrl-CS"/>
              </w:rPr>
            </w:pPr>
            <w:r w:rsidRPr="00E81826">
              <w:rPr>
                <w:rFonts w:ascii="Times New Roman" w:hAnsi="Times New Roman" w:cs="Times New Roman"/>
                <w:lang w:val="sr-Cyrl-CS"/>
              </w:rPr>
              <w:t>Правна лица – изнош.отпада у сел.</w:t>
            </w:r>
          </w:p>
        </w:tc>
        <w:tc>
          <w:tcPr>
            <w:tcW w:w="1134" w:type="dxa"/>
          </w:tcPr>
          <w:p w:rsidR="00E81826" w:rsidRPr="00E81826" w:rsidRDefault="00E81826" w:rsidP="00E81826">
            <w:pPr>
              <w:tabs>
                <w:tab w:val="left" w:pos="567"/>
              </w:tabs>
              <w:jc w:val="center"/>
              <w:cnfStyle w:val="00000001000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p>
        </w:tc>
        <w:tc>
          <w:tcPr>
            <w:tcW w:w="1452" w:type="dxa"/>
          </w:tcPr>
          <w:p w:rsidR="00E81826" w:rsidRPr="00E81826" w:rsidRDefault="008E04DA" w:rsidP="00E81826">
            <w:pPr>
              <w:tabs>
                <w:tab w:val="left" w:pos="567"/>
              </w:tabs>
              <w:jc w:val="center"/>
              <w:cnfStyle w:val="000000010000"/>
              <w:rPr>
                <w:rFonts w:ascii="Times New Roman" w:hAnsi="Times New Roman" w:cs="Times New Roman"/>
              </w:rPr>
            </w:pPr>
            <w:r>
              <w:rPr>
                <w:rFonts w:ascii="Times New Roman" w:hAnsi="Times New Roman" w:cs="Times New Roman"/>
              </w:rPr>
              <w:t>60.000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8E04DA" w:rsidP="00E81826">
            <w:pPr>
              <w:tabs>
                <w:tab w:val="left" w:pos="567"/>
              </w:tabs>
              <w:jc w:val="center"/>
              <w:cnfStyle w:val="000000010000"/>
              <w:rPr>
                <w:rFonts w:ascii="Times New Roman" w:hAnsi="Times New Roman" w:cs="Times New Roman"/>
              </w:rPr>
            </w:pPr>
            <w:r>
              <w:rPr>
                <w:rFonts w:ascii="Times New Roman" w:hAnsi="Times New Roman" w:cs="Times New Roman"/>
              </w:rPr>
              <w:t>280.000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Физичка лица у КС вод.иканализ.</w:t>
            </w:r>
          </w:p>
        </w:tc>
        <w:tc>
          <w:tcPr>
            <w:tcW w:w="1134" w:type="dxa"/>
          </w:tcPr>
          <w:p w:rsidR="00E81826" w:rsidRPr="00E81826" w:rsidRDefault="00E81826" w:rsidP="00E81826">
            <w:pPr>
              <w:tabs>
                <w:tab w:val="left" w:pos="567"/>
              </w:tabs>
              <w:jc w:val="center"/>
              <w:cnfStyle w:val="00000010000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3</w:t>
            </w:r>
          </w:p>
        </w:tc>
        <w:tc>
          <w:tcPr>
            <w:tcW w:w="1452" w:type="dxa"/>
          </w:tcPr>
          <w:p w:rsidR="00E81826" w:rsidRPr="00E81826" w:rsidRDefault="008E04DA" w:rsidP="00E81826">
            <w:pPr>
              <w:tabs>
                <w:tab w:val="left" w:pos="567"/>
              </w:tabs>
              <w:jc w:val="center"/>
              <w:cnfStyle w:val="000000100000"/>
              <w:rPr>
                <w:rFonts w:ascii="Times New Roman" w:hAnsi="Times New Roman" w:cs="Times New Roman"/>
              </w:rPr>
            </w:pPr>
            <w:r>
              <w:rPr>
                <w:rFonts w:ascii="Times New Roman" w:hAnsi="Times New Roman" w:cs="Times New Roman"/>
              </w:rPr>
              <w:t>130.000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8E04DA" w:rsidP="00E81826">
            <w:pPr>
              <w:tabs>
                <w:tab w:val="left" w:pos="567"/>
              </w:tabs>
              <w:jc w:val="center"/>
              <w:cnfStyle w:val="000000100000"/>
              <w:rPr>
                <w:rFonts w:ascii="Times New Roman" w:hAnsi="Times New Roman" w:cs="Times New Roman"/>
              </w:rPr>
            </w:pPr>
            <w:r>
              <w:rPr>
                <w:rFonts w:ascii="Times New Roman" w:hAnsi="Times New Roman" w:cs="Times New Roman"/>
              </w:rPr>
              <w:t>4.230.000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010000"/>
              <w:rPr>
                <w:rFonts w:ascii="Times New Roman" w:hAnsi="Times New Roman" w:cs="Times New Roman"/>
                <w:lang w:val="sr-Cyrl-CS"/>
              </w:rPr>
            </w:pPr>
            <w:r w:rsidRPr="00E81826">
              <w:rPr>
                <w:rFonts w:ascii="Times New Roman" w:hAnsi="Times New Roman" w:cs="Times New Roman"/>
                <w:lang w:val="sr-Cyrl-CS"/>
              </w:rPr>
              <w:t>Физичка лица у КС изшош.отпада</w:t>
            </w:r>
          </w:p>
        </w:tc>
        <w:tc>
          <w:tcPr>
            <w:tcW w:w="1134" w:type="dxa"/>
          </w:tcPr>
          <w:p w:rsidR="00E81826" w:rsidRPr="00E81826" w:rsidRDefault="00E81826" w:rsidP="00E81826">
            <w:pPr>
              <w:tabs>
                <w:tab w:val="left" w:pos="567"/>
              </w:tabs>
              <w:jc w:val="center"/>
              <w:cnfStyle w:val="00000001000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p>
        </w:tc>
        <w:tc>
          <w:tcPr>
            <w:tcW w:w="1452" w:type="dxa"/>
          </w:tcPr>
          <w:p w:rsidR="00E81826" w:rsidRPr="00E81826" w:rsidRDefault="008E04DA" w:rsidP="00E81826">
            <w:pPr>
              <w:tabs>
                <w:tab w:val="left" w:pos="567"/>
              </w:tabs>
              <w:jc w:val="center"/>
              <w:cnfStyle w:val="000000010000"/>
              <w:rPr>
                <w:rFonts w:ascii="Times New Roman" w:hAnsi="Times New Roman" w:cs="Times New Roman"/>
              </w:rPr>
            </w:pPr>
            <w:r>
              <w:rPr>
                <w:rFonts w:ascii="Times New Roman" w:hAnsi="Times New Roman" w:cs="Times New Roman"/>
              </w:rPr>
              <w:t>665.000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8E04DA" w:rsidP="00E81826">
            <w:pPr>
              <w:tabs>
                <w:tab w:val="left" w:pos="567"/>
              </w:tabs>
              <w:jc w:val="center"/>
              <w:cnfStyle w:val="000000010000"/>
              <w:rPr>
                <w:rFonts w:ascii="Times New Roman" w:hAnsi="Times New Roman" w:cs="Times New Roman"/>
              </w:rPr>
            </w:pPr>
            <w:r>
              <w:rPr>
                <w:rFonts w:ascii="Times New Roman" w:hAnsi="Times New Roman" w:cs="Times New Roman"/>
              </w:rPr>
              <w:t>3.150.000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Физ.лица у КС нак.за одр.вод.прик</w:t>
            </w:r>
          </w:p>
        </w:tc>
        <w:tc>
          <w:tcPr>
            <w:tcW w:w="1134" w:type="dxa"/>
          </w:tcPr>
          <w:p w:rsidR="00E81826" w:rsidRPr="00E81826" w:rsidRDefault="00E81826" w:rsidP="00E81826">
            <w:pPr>
              <w:tabs>
                <w:tab w:val="left" w:pos="567"/>
              </w:tabs>
              <w:jc w:val="center"/>
              <w:cnfStyle w:val="00000010000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tcW w:w="1452" w:type="dxa"/>
          </w:tcPr>
          <w:p w:rsidR="00E81826" w:rsidRPr="00E81826" w:rsidRDefault="008E04DA" w:rsidP="00E81826">
            <w:pPr>
              <w:tabs>
                <w:tab w:val="left" w:pos="567"/>
              </w:tabs>
              <w:jc w:val="center"/>
              <w:cnfStyle w:val="000000100000"/>
              <w:rPr>
                <w:rFonts w:ascii="Times New Roman" w:hAnsi="Times New Roman" w:cs="Times New Roman"/>
              </w:rPr>
            </w:pPr>
            <w:r>
              <w:rPr>
                <w:rFonts w:ascii="Times New Roman" w:hAnsi="Times New Roman" w:cs="Times New Roman"/>
              </w:rPr>
              <w:t>12.300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8E04DA" w:rsidP="00E81826">
            <w:pPr>
              <w:tabs>
                <w:tab w:val="left" w:pos="567"/>
              </w:tabs>
              <w:jc w:val="center"/>
              <w:cnfStyle w:val="000000100000"/>
              <w:rPr>
                <w:rFonts w:ascii="Times New Roman" w:hAnsi="Times New Roman" w:cs="Times New Roman"/>
              </w:rPr>
            </w:pPr>
            <w:r>
              <w:rPr>
                <w:rFonts w:ascii="Times New Roman" w:hAnsi="Times New Roman" w:cs="Times New Roman"/>
              </w:rPr>
              <w:t>3.960.000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010000"/>
              <w:rPr>
                <w:rFonts w:ascii="Times New Roman" w:hAnsi="Times New Roman" w:cs="Times New Roman"/>
                <w:lang w:val="sr-Cyrl-CS"/>
              </w:rPr>
            </w:pPr>
            <w:r w:rsidRPr="00E81826">
              <w:rPr>
                <w:rFonts w:ascii="Times New Roman" w:hAnsi="Times New Roman" w:cs="Times New Roman"/>
                <w:lang w:val="sr-Cyrl-CS"/>
              </w:rPr>
              <w:t>Физлица лица у кућама вод.и кана.</w:t>
            </w:r>
          </w:p>
        </w:tc>
        <w:tc>
          <w:tcPr>
            <w:tcW w:w="1134" w:type="dxa"/>
          </w:tcPr>
          <w:p w:rsidR="00E81826" w:rsidRPr="00E81826" w:rsidRDefault="00E81826" w:rsidP="00E81826">
            <w:pPr>
              <w:tabs>
                <w:tab w:val="left" w:pos="567"/>
              </w:tabs>
              <w:jc w:val="center"/>
              <w:cnfStyle w:val="00000001000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3</w:t>
            </w:r>
          </w:p>
        </w:tc>
        <w:tc>
          <w:tcPr>
            <w:tcW w:w="1452" w:type="dxa"/>
          </w:tcPr>
          <w:p w:rsidR="008E04DA" w:rsidRPr="00E81826" w:rsidRDefault="008E04DA" w:rsidP="008E04DA">
            <w:pPr>
              <w:tabs>
                <w:tab w:val="left" w:pos="567"/>
              </w:tabs>
              <w:jc w:val="center"/>
              <w:cnfStyle w:val="000000010000"/>
              <w:rPr>
                <w:rFonts w:ascii="Times New Roman" w:hAnsi="Times New Roman" w:cs="Times New Roman"/>
              </w:rPr>
            </w:pPr>
            <w:r>
              <w:rPr>
                <w:rFonts w:ascii="Times New Roman" w:hAnsi="Times New Roman" w:cs="Times New Roman"/>
              </w:rPr>
              <w:t>270.000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8E04DA" w:rsidP="00E81826">
            <w:pPr>
              <w:tabs>
                <w:tab w:val="left" w:pos="567"/>
              </w:tabs>
              <w:jc w:val="center"/>
              <w:cnfStyle w:val="000000010000"/>
              <w:rPr>
                <w:rFonts w:ascii="Times New Roman" w:hAnsi="Times New Roman" w:cs="Times New Roman"/>
              </w:rPr>
            </w:pPr>
            <w:r>
              <w:rPr>
                <w:rFonts w:ascii="Times New Roman" w:hAnsi="Times New Roman" w:cs="Times New Roman"/>
              </w:rPr>
              <w:t>10.000.000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Физ,лица у кућама изн.оптада</w:t>
            </w:r>
          </w:p>
        </w:tc>
        <w:tc>
          <w:tcPr>
            <w:tcW w:w="1134" w:type="dxa"/>
          </w:tcPr>
          <w:p w:rsidR="00E81826" w:rsidRPr="00E81826" w:rsidRDefault="00E81826" w:rsidP="00E81826">
            <w:pPr>
              <w:tabs>
                <w:tab w:val="left" w:pos="567"/>
              </w:tabs>
              <w:jc w:val="center"/>
              <w:cnfStyle w:val="00000010000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p>
        </w:tc>
        <w:tc>
          <w:tcPr>
            <w:tcW w:w="1452" w:type="dxa"/>
          </w:tcPr>
          <w:p w:rsidR="00E81826" w:rsidRPr="00E81826" w:rsidRDefault="008E04DA" w:rsidP="00E81826">
            <w:pPr>
              <w:tabs>
                <w:tab w:val="left" w:pos="567"/>
              </w:tabs>
              <w:jc w:val="center"/>
              <w:cnfStyle w:val="000000100000"/>
              <w:rPr>
                <w:rFonts w:ascii="Times New Roman" w:hAnsi="Times New Roman" w:cs="Times New Roman"/>
              </w:rPr>
            </w:pPr>
            <w:r>
              <w:rPr>
                <w:rFonts w:ascii="Times New Roman" w:hAnsi="Times New Roman" w:cs="Times New Roman"/>
              </w:rPr>
              <w:t>2.120.000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8E04DA" w:rsidP="00E81826">
            <w:pPr>
              <w:tabs>
                <w:tab w:val="left" w:pos="567"/>
              </w:tabs>
              <w:jc w:val="center"/>
              <w:cnfStyle w:val="000000100000"/>
              <w:rPr>
                <w:rFonts w:ascii="Times New Roman" w:hAnsi="Times New Roman" w:cs="Times New Roman"/>
              </w:rPr>
            </w:pPr>
            <w:r>
              <w:rPr>
                <w:rFonts w:ascii="Times New Roman" w:hAnsi="Times New Roman" w:cs="Times New Roman"/>
              </w:rPr>
              <w:t>10.100.000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1968AA" w:rsidP="00E81826">
            <w:pPr>
              <w:cnfStyle w:val="000000010000"/>
              <w:rPr>
                <w:rFonts w:ascii="Times New Roman" w:hAnsi="Times New Roman" w:cs="Times New Roman"/>
                <w:lang w:val="sr-Cyrl-CS"/>
              </w:rPr>
            </w:pPr>
            <w:r>
              <w:rPr>
                <w:rFonts w:ascii="Times New Roman" w:hAnsi="Times New Roman" w:cs="Times New Roman"/>
                <w:lang w:val="sr-Cyrl-CS"/>
              </w:rPr>
              <w:t>Физ. лица у кућ. нак. за одр.вод. прик</w:t>
            </w:r>
          </w:p>
        </w:tc>
        <w:tc>
          <w:tcPr>
            <w:tcW w:w="1134" w:type="dxa"/>
          </w:tcPr>
          <w:p w:rsidR="00E81826" w:rsidRPr="00E81826" w:rsidRDefault="00E81826" w:rsidP="00E81826">
            <w:pPr>
              <w:tabs>
                <w:tab w:val="left" w:pos="567"/>
              </w:tabs>
              <w:jc w:val="center"/>
              <w:cnfStyle w:val="00000001000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tcW w:w="1452" w:type="dxa"/>
          </w:tcPr>
          <w:p w:rsidR="00E81826" w:rsidRPr="00E81826" w:rsidRDefault="008E04DA" w:rsidP="00E81826">
            <w:pPr>
              <w:tabs>
                <w:tab w:val="left" w:pos="567"/>
              </w:tabs>
              <w:jc w:val="center"/>
              <w:cnfStyle w:val="000000010000"/>
              <w:rPr>
                <w:rFonts w:ascii="Times New Roman" w:hAnsi="Times New Roman" w:cs="Times New Roman"/>
              </w:rPr>
            </w:pPr>
            <w:r>
              <w:rPr>
                <w:rFonts w:ascii="Times New Roman" w:hAnsi="Times New Roman" w:cs="Times New Roman"/>
              </w:rPr>
              <w:t>24.300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8E04DA" w:rsidP="00E81826">
            <w:pPr>
              <w:tabs>
                <w:tab w:val="left" w:pos="567"/>
              </w:tabs>
              <w:jc w:val="center"/>
              <w:cnfStyle w:val="000000010000"/>
              <w:rPr>
                <w:rFonts w:ascii="Times New Roman" w:hAnsi="Times New Roman" w:cs="Times New Roman"/>
              </w:rPr>
            </w:pPr>
            <w:r>
              <w:rPr>
                <w:rFonts w:ascii="Times New Roman" w:hAnsi="Times New Roman" w:cs="Times New Roman"/>
              </w:rPr>
              <w:t>7.910.000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Села – испорука воде</w:t>
            </w:r>
          </w:p>
        </w:tc>
        <w:tc>
          <w:tcPr>
            <w:tcW w:w="1134" w:type="dxa"/>
          </w:tcPr>
          <w:p w:rsidR="00E81826" w:rsidRPr="00E81826" w:rsidRDefault="00E81826" w:rsidP="00E81826">
            <w:pPr>
              <w:tabs>
                <w:tab w:val="left" w:pos="567"/>
              </w:tabs>
              <w:jc w:val="center"/>
              <w:cnfStyle w:val="00000010000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3</w:t>
            </w:r>
          </w:p>
        </w:tc>
        <w:tc>
          <w:tcPr>
            <w:tcW w:w="1452" w:type="dxa"/>
          </w:tcPr>
          <w:p w:rsidR="00E81826" w:rsidRPr="00E81826" w:rsidRDefault="008E04DA" w:rsidP="00E81826">
            <w:pPr>
              <w:tabs>
                <w:tab w:val="left" w:pos="567"/>
              </w:tabs>
              <w:jc w:val="center"/>
              <w:cnfStyle w:val="000000100000"/>
              <w:rPr>
                <w:rFonts w:ascii="Times New Roman" w:hAnsi="Times New Roman" w:cs="Times New Roman"/>
              </w:rPr>
            </w:pPr>
            <w:r>
              <w:rPr>
                <w:rFonts w:ascii="Times New Roman" w:hAnsi="Times New Roman" w:cs="Times New Roman"/>
              </w:rPr>
              <w:t>7.200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8E04DA" w:rsidP="00E81826">
            <w:pPr>
              <w:tabs>
                <w:tab w:val="left" w:pos="567"/>
              </w:tabs>
              <w:jc w:val="center"/>
              <w:cnfStyle w:val="000000100000"/>
              <w:rPr>
                <w:rFonts w:ascii="Times New Roman" w:hAnsi="Times New Roman" w:cs="Times New Roman"/>
              </w:rPr>
            </w:pPr>
            <w:r>
              <w:rPr>
                <w:rFonts w:ascii="Times New Roman" w:hAnsi="Times New Roman" w:cs="Times New Roman"/>
              </w:rPr>
              <w:t>290.000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010000"/>
              <w:rPr>
                <w:rFonts w:ascii="Times New Roman" w:hAnsi="Times New Roman" w:cs="Times New Roman"/>
                <w:lang w:val="sr-Cyrl-CS"/>
              </w:rPr>
            </w:pPr>
            <w:r w:rsidRPr="00E81826">
              <w:rPr>
                <w:rFonts w:ascii="Times New Roman" w:hAnsi="Times New Roman" w:cs="Times New Roman"/>
                <w:lang w:val="sr-Cyrl-CS"/>
              </w:rPr>
              <w:t>Села – нак.за одрж.вод.прикључка</w:t>
            </w:r>
          </w:p>
        </w:tc>
        <w:tc>
          <w:tcPr>
            <w:tcW w:w="1134" w:type="dxa"/>
          </w:tcPr>
          <w:p w:rsidR="00E81826" w:rsidRPr="00E81826" w:rsidRDefault="00E81826" w:rsidP="00E81826">
            <w:pPr>
              <w:tabs>
                <w:tab w:val="left" w:pos="567"/>
              </w:tabs>
              <w:jc w:val="center"/>
              <w:cnfStyle w:val="00000001000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tcW w:w="1452" w:type="dxa"/>
          </w:tcPr>
          <w:p w:rsidR="00E81826" w:rsidRPr="00E81826" w:rsidRDefault="008E04DA" w:rsidP="00E81826">
            <w:pPr>
              <w:tabs>
                <w:tab w:val="left" w:pos="567"/>
              </w:tabs>
              <w:jc w:val="center"/>
              <w:cnfStyle w:val="000000010000"/>
              <w:rPr>
                <w:rFonts w:ascii="Times New Roman" w:hAnsi="Times New Roman" w:cs="Times New Roman"/>
              </w:rPr>
            </w:pPr>
            <w:r>
              <w:rPr>
                <w:rFonts w:ascii="Times New Roman" w:hAnsi="Times New Roman" w:cs="Times New Roman"/>
              </w:rPr>
              <w:t>1.800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8E04DA" w:rsidP="00E81826">
            <w:pPr>
              <w:tabs>
                <w:tab w:val="left" w:pos="567"/>
              </w:tabs>
              <w:jc w:val="center"/>
              <w:cnfStyle w:val="000000010000"/>
              <w:rPr>
                <w:rFonts w:ascii="Times New Roman" w:hAnsi="Times New Roman" w:cs="Times New Roman"/>
              </w:rPr>
            </w:pPr>
            <w:r>
              <w:rPr>
                <w:rFonts w:ascii="Times New Roman" w:hAnsi="Times New Roman" w:cs="Times New Roman"/>
              </w:rPr>
              <w:t>540.000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Села</w:t>
            </w:r>
            <w:r w:rsidR="001968AA">
              <w:rPr>
                <w:rFonts w:ascii="Times New Roman" w:hAnsi="Times New Roman" w:cs="Times New Roman"/>
                <w:lang w:val="sr-Cyrl-CS"/>
              </w:rPr>
              <w:t>-</w:t>
            </w:r>
            <w:r w:rsidRPr="00E81826">
              <w:rPr>
                <w:rFonts w:ascii="Times New Roman" w:hAnsi="Times New Roman" w:cs="Times New Roman"/>
                <w:lang w:val="sr-Cyrl-CS"/>
              </w:rPr>
              <w:t xml:space="preserve"> изношење отпада физ.лица</w:t>
            </w:r>
          </w:p>
        </w:tc>
        <w:tc>
          <w:tcPr>
            <w:tcW w:w="1134" w:type="dxa"/>
          </w:tcPr>
          <w:p w:rsidR="00E81826" w:rsidRPr="001968AA" w:rsidRDefault="00E81826"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rPr>
              <w:t>Члан/дом</w:t>
            </w:r>
          </w:p>
        </w:tc>
        <w:tc>
          <w:tcPr>
            <w:tcW w:w="1452" w:type="dxa"/>
          </w:tcPr>
          <w:p w:rsidR="00E81826" w:rsidRPr="00E81826" w:rsidRDefault="008E04DA" w:rsidP="00E81826">
            <w:pPr>
              <w:tabs>
                <w:tab w:val="left" w:pos="567"/>
              </w:tabs>
              <w:jc w:val="center"/>
              <w:cnfStyle w:val="000000100000"/>
              <w:rPr>
                <w:rFonts w:ascii="Times New Roman" w:hAnsi="Times New Roman" w:cs="Times New Roman"/>
              </w:rPr>
            </w:pPr>
            <w:r>
              <w:rPr>
                <w:rFonts w:ascii="Times New Roman" w:hAnsi="Times New Roman" w:cs="Times New Roman"/>
              </w:rPr>
              <w:t>39.500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8E04DA" w:rsidP="008E04DA">
            <w:pPr>
              <w:tabs>
                <w:tab w:val="left" w:pos="567"/>
              </w:tabs>
              <w:jc w:val="center"/>
              <w:cnfStyle w:val="000000100000"/>
              <w:rPr>
                <w:rFonts w:ascii="Times New Roman" w:hAnsi="Times New Roman" w:cs="Times New Roman"/>
              </w:rPr>
            </w:pPr>
            <w:r>
              <w:rPr>
                <w:rFonts w:ascii="Times New Roman" w:hAnsi="Times New Roman" w:cs="Times New Roman"/>
              </w:rPr>
              <w:t>1.450.000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010000"/>
              <w:rPr>
                <w:rFonts w:ascii="Times New Roman" w:hAnsi="Times New Roman" w:cs="Times New Roman"/>
                <w:lang w:val="sr-Cyrl-CS"/>
              </w:rPr>
            </w:pPr>
            <w:r w:rsidRPr="00E81826">
              <w:rPr>
                <w:rFonts w:ascii="Times New Roman" w:hAnsi="Times New Roman" w:cs="Times New Roman"/>
                <w:lang w:val="sr-Cyrl-CS"/>
              </w:rPr>
              <w:t>Села изнош. отпада за викендице</w:t>
            </w:r>
          </w:p>
        </w:tc>
        <w:tc>
          <w:tcPr>
            <w:tcW w:w="1134" w:type="dxa"/>
          </w:tcPr>
          <w:p w:rsidR="00E81826" w:rsidRPr="00E81826" w:rsidRDefault="00E81826" w:rsidP="00E81826">
            <w:pPr>
              <w:tabs>
                <w:tab w:val="left" w:pos="567"/>
              </w:tabs>
              <w:jc w:val="center"/>
              <w:cnfStyle w:val="000000010000"/>
              <w:rPr>
                <w:rFonts w:ascii="Times New Roman" w:hAnsi="Times New Roman" w:cs="Times New Roman"/>
              </w:rPr>
            </w:pPr>
            <w:r>
              <w:rPr>
                <w:rFonts w:ascii="Times New Roman" w:hAnsi="Times New Roman" w:cs="Times New Roman"/>
              </w:rPr>
              <w:t>паушал</w:t>
            </w:r>
          </w:p>
        </w:tc>
        <w:tc>
          <w:tcPr>
            <w:tcW w:w="1452" w:type="dxa"/>
          </w:tcPr>
          <w:p w:rsidR="00E81826" w:rsidRPr="00E81826" w:rsidRDefault="008E04DA" w:rsidP="00E81826">
            <w:pPr>
              <w:tabs>
                <w:tab w:val="left" w:pos="567"/>
              </w:tabs>
              <w:jc w:val="center"/>
              <w:cnfStyle w:val="000000010000"/>
              <w:rPr>
                <w:rFonts w:ascii="Times New Roman" w:hAnsi="Times New Roman" w:cs="Times New Roman"/>
              </w:rPr>
            </w:pPr>
            <w:r>
              <w:rPr>
                <w:rFonts w:ascii="Times New Roman" w:hAnsi="Times New Roman" w:cs="Times New Roman"/>
              </w:rPr>
              <w:t>325</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8E04DA" w:rsidP="00E81826">
            <w:pPr>
              <w:tabs>
                <w:tab w:val="left" w:pos="567"/>
              </w:tabs>
              <w:jc w:val="center"/>
              <w:cnfStyle w:val="000000010000"/>
              <w:rPr>
                <w:rFonts w:ascii="Times New Roman" w:hAnsi="Times New Roman" w:cs="Times New Roman"/>
              </w:rPr>
            </w:pPr>
            <w:r>
              <w:rPr>
                <w:rFonts w:ascii="Times New Roman" w:hAnsi="Times New Roman" w:cs="Times New Roman"/>
              </w:rPr>
              <w:t>650.000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 xml:space="preserve">Пијац –закуп тезги </w:t>
            </w:r>
          </w:p>
        </w:tc>
        <w:tc>
          <w:tcPr>
            <w:tcW w:w="1134"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комад</w:t>
            </w:r>
          </w:p>
        </w:tc>
        <w:tc>
          <w:tcPr>
            <w:tcW w:w="1452" w:type="dxa"/>
          </w:tcPr>
          <w:p w:rsidR="00E81826" w:rsidRPr="00E81826" w:rsidRDefault="008E04DA" w:rsidP="00E81826">
            <w:pPr>
              <w:tabs>
                <w:tab w:val="left" w:pos="567"/>
              </w:tabs>
              <w:jc w:val="center"/>
              <w:cnfStyle w:val="000000100000"/>
              <w:rPr>
                <w:rFonts w:ascii="Times New Roman" w:hAnsi="Times New Roman" w:cs="Times New Roman"/>
              </w:rPr>
            </w:pPr>
            <w:r>
              <w:rPr>
                <w:rFonts w:ascii="Times New Roman" w:hAnsi="Times New Roman" w:cs="Times New Roman"/>
              </w:rPr>
              <w:t>55</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AA43FC" w:rsidP="00E81826">
            <w:pPr>
              <w:tabs>
                <w:tab w:val="left" w:pos="567"/>
              </w:tabs>
              <w:jc w:val="center"/>
              <w:cnfStyle w:val="000000100000"/>
              <w:rPr>
                <w:rFonts w:ascii="Times New Roman" w:hAnsi="Times New Roman" w:cs="Times New Roman"/>
              </w:rPr>
            </w:pPr>
            <w:r>
              <w:rPr>
                <w:rFonts w:ascii="Times New Roman" w:hAnsi="Times New Roman" w:cs="Times New Roman"/>
              </w:rPr>
              <w:t>1.75</w:t>
            </w:r>
            <w:r w:rsidR="006532FB">
              <w:rPr>
                <w:rFonts w:ascii="Times New Roman" w:hAnsi="Times New Roman" w:cs="Times New Roman"/>
              </w:rPr>
              <w:t>0.000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C73E6C" w:rsidRDefault="00E81826" w:rsidP="00E81826">
            <w:pPr>
              <w:cnfStyle w:val="000000010000"/>
              <w:rPr>
                <w:rFonts w:ascii="Times New Roman" w:hAnsi="Times New Roman" w:cs="Times New Roman"/>
                <w:lang w:val="sr-Cyrl-CS"/>
              </w:rPr>
            </w:pPr>
            <w:r w:rsidRPr="00C73E6C">
              <w:rPr>
                <w:rFonts w:ascii="Times New Roman" w:hAnsi="Times New Roman" w:cs="Times New Roman"/>
                <w:lang w:val="sr-Cyrl-CS"/>
              </w:rPr>
              <w:t>Пијац – пијачна такса</w:t>
            </w:r>
          </w:p>
        </w:tc>
        <w:tc>
          <w:tcPr>
            <w:tcW w:w="1134"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комад</w:t>
            </w:r>
          </w:p>
        </w:tc>
        <w:tc>
          <w:tcPr>
            <w:tcW w:w="1452" w:type="dxa"/>
          </w:tcPr>
          <w:p w:rsidR="00E81826" w:rsidRPr="00E81826" w:rsidRDefault="008E04DA" w:rsidP="00E81826">
            <w:pPr>
              <w:tabs>
                <w:tab w:val="left" w:pos="567"/>
              </w:tabs>
              <w:jc w:val="center"/>
              <w:cnfStyle w:val="000000010000"/>
              <w:rPr>
                <w:rFonts w:ascii="Times New Roman" w:hAnsi="Times New Roman" w:cs="Times New Roman"/>
              </w:rPr>
            </w:pPr>
            <w:r>
              <w:rPr>
                <w:rFonts w:ascii="Times New Roman" w:hAnsi="Times New Roman" w:cs="Times New Roman"/>
              </w:rPr>
              <w:t>50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6532FB" w:rsidP="00E81826">
            <w:pPr>
              <w:tabs>
                <w:tab w:val="left" w:pos="567"/>
              </w:tabs>
              <w:jc w:val="center"/>
              <w:cnfStyle w:val="000000010000"/>
              <w:rPr>
                <w:rFonts w:ascii="Times New Roman" w:hAnsi="Times New Roman" w:cs="Times New Roman"/>
              </w:rPr>
            </w:pPr>
            <w:r>
              <w:rPr>
                <w:rFonts w:ascii="Times New Roman" w:hAnsi="Times New Roman" w:cs="Times New Roman"/>
              </w:rPr>
              <w:t>450.000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Гробна места</w:t>
            </w:r>
          </w:p>
        </w:tc>
        <w:tc>
          <w:tcPr>
            <w:tcW w:w="1134"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комад</w:t>
            </w:r>
          </w:p>
        </w:tc>
        <w:tc>
          <w:tcPr>
            <w:tcW w:w="1452" w:type="dxa"/>
          </w:tcPr>
          <w:p w:rsidR="00E81826" w:rsidRPr="00E81826" w:rsidRDefault="008E04DA" w:rsidP="00E81826">
            <w:pPr>
              <w:tabs>
                <w:tab w:val="left" w:pos="567"/>
              </w:tabs>
              <w:jc w:val="center"/>
              <w:cnfStyle w:val="000000100000"/>
              <w:rPr>
                <w:rFonts w:ascii="Times New Roman" w:hAnsi="Times New Roman" w:cs="Times New Roman"/>
              </w:rPr>
            </w:pPr>
            <w:r>
              <w:rPr>
                <w:rFonts w:ascii="Times New Roman" w:hAnsi="Times New Roman" w:cs="Times New Roman"/>
              </w:rPr>
              <w:t>10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E81826" w:rsidRDefault="006532FB" w:rsidP="00E81826">
            <w:pPr>
              <w:tabs>
                <w:tab w:val="left" w:pos="567"/>
              </w:tabs>
              <w:jc w:val="center"/>
              <w:cnfStyle w:val="000000100000"/>
              <w:rPr>
                <w:rFonts w:ascii="Times New Roman" w:hAnsi="Times New Roman" w:cs="Times New Roman"/>
              </w:rPr>
            </w:pPr>
            <w:r>
              <w:rPr>
                <w:rFonts w:ascii="Times New Roman" w:hAnsi="Times New Roman" w:cs="Times New Roman"/>
              </w:rPr>
              <w:t>650.000</w:t>
            </w:r>
          </w:p>
        </w:tc>
      </w:tr>
    </w:tbl>
    <w:p w:rsidR="00F103BA" w:rsidRDefault="00F103BA" w:rsidP="00172FC0">
      <w:pPr>
        <w:tabs>
          <w:tab w:val="left" w:pos="567"/>
        </w:tabs>
        <w:jc w:val="both"/>
        <w:rPr>
          <w:rFonts w:ascii="Times New Roman" w:hAnsi="Times New Roman" w:cs="Times New Roman"/>
          <w:lang w:val="sr-Cyrl-CS"/>
        </w:rPr>
      </w:pPr>
    </w:p>
    <w:p w:rsidR="00A06430" w:rsidRPr="009B5518" w:rsidRDefault="00E244FB" w:rsidP="00172FC0">
      <w:pPr>
        <w:tabs>
          <w:tab w:val="left" w:pos="567"/>
        </w:tabs>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E244FB">
        <w:rPr>
          <w:rFonts w:ascii="Times New Roman" w:hAnsi="Times New Roman" w:cs="Times New Roman"/>
          <w:sz w:val="24"/>
          <w:szCs w:val="24"/>
          <w:lang w:val="sr-Cyrl-CS"/>
        </w:rPr>
        <w:t xml:space="preserve">У табели бр.4 је дат приказ физичког </w:t>
      </w:r>
      <w:r>
        <w:rPr>
          <w:rFonts w:ascii="Times New Roman" w:hAnsi="Times New Roman" w:cs="Times New Roman"/>
          <w:sz w:val="24"/>
          <w:szCs w:val="24"/>
          <w:lang w:val="sr-Cyrl-CS"/>
        </w:rPr>
        <w:t xml:space="preserve">обима услуга на годишњем нивоу као и финансијски план који проистиче из наведеног обима производње и пружених услуга.Оно што је веома тешко предвидети су количине испоручене воде у селима, јер у овом тренутку </w:t>
      </w:r>
      <w:r>
        <w:rPr>
          <w:rFonts w:ascii="Times New Roman" w:hAnsi="Times New Roman" w:cs="Times New Roman"/>
          <w:sz w:val="24"/>
          <w:szCs w:val="24"/>
          <w:lang w:val="sr-Cyrl-CS"/>
        </w:rPr>
        <w:lastRenderedPageBreak/>
        <w:t>не знамо којом динамиком ће Предузеће прузимати исте на одржавање и управљање,као ни које количине воде ће бити испоручене у току године.Оно што је извесно је да ће потребна финансијиска средства за реконструкцију сеоскоих водовода обезбедити Оснивач,а да ће Предузеће у складу са својим могућностима вршити реконструкцију истих,како би била укључена у систем испоруке квалитетне и исправне воде за пиће.</w:t>
      </w:r>
      <w:r w:rsidR="009B5518">
        <w:rPr>
          <w:rFonts w:ascii="Times New Roman" w:hAnsi="Times New Roman" w:cs="Times New Roman"/>
          <w:sz w:val="24"/>
          <w:szCs w:val="24"/>
          <w:lang w:val="sr-Cyrl-CS"/>
        </w:rPr>
        <w:t>Када су количине испоручене воде у градском подручју у питању очекујемо повећање потрошње због најављеног стављања у функцију неколико угоститељских објеката у туристичкој зони Златара,и због прикључења на водоводну мрежу нових потрошача у насељу Коцељ,потрошача који се снадбевају водом са изворишта Црвене воде у Дрмановићима.</w:t>
      </w:r>
    </w:p>
    <w:p w:rsidR="00A06430" w:rsidRPr="002C25DE" w:rsidRDefault="00A06430" w:rsidP="00172FC0">
      <w:pPr>
        <w:tabs>
          <w:tab w:val="left" w:pos="567"/>
        </w:tabs>
        <w:jc w:val="both"/>
        <w:rPr>
          <w:rFonts w:ascii="Times New Roman" w:hAnsi="Times New Roman" w:cs="Times New Roman"/>
          <w:sz w:val="24"/>
          <w:szCs w:val="24"/>
          <w:lang w:val="sr-Cyrl-CS"/>
        </w:rPr>
      </w:pPr>
      <w:r>
        <w:rPr>
          <w:rFonts w:ascii="Times New Roman" w:hAnsi="Times New Roman" w:cs="Times New Roman"/>
          <w:sz w:val="24"/>
          <w:szCs w:val="24"/>
        </w:rPr>
        <w:tab/>
        <w:t xml:space="preserve">У 2015.години </w:t>
      </w:r>
      <w:r w:rsidR="004B2905">
        <w:rPr>
          <w:rFonts w:ascii="Times New Roman" w:hAnsi="Times New Roman" w:cs="Times New Roman"/>
          <w:sz w:val="24"/>
          <w:szCs w:val="24"/>
        </w:rPr>
        <w:t>је Предузећу поверено и уређење и одржавање градског гробља Коцељ</w:t>
      </w:r>
      <w:proofErr w:type="gramStart"/>
      <w:r w:rsidR="004B2905">
        <w:rPr>
          <w:rFonts w:ascii="Times New Roman" w:hAnsi="Times New Roman" w:cs="Times New Roman"/>
          <w:sz w:val="24"/>
          <w:szCs w:val="24"/>
        </w:rPr>
        <w:t>,што</w:t>
      </w:r>
      <w:proofErr w:type="gramEnd"/>
      <w:r w:rsidR="004B2905">
        <w:rPr>
          <w:rFonts w:ascii="Times New Roman" w:hAnsi="Times New Roman" w:cs="Times New Roman"/>
          <w:sz w:val="24"/>
          <w:szCs w:val="24"/>
        </w:rPr>
        <w:t xml:space="preserve"> такође изискује веће ангажовање на изради гробних места,уређењу самог гробља,ограђивању истог,попис и снимање постојећих гробних места и формирање адекватне базе корисника.</w:t>
      </w:r>
    </w:p>
    <w:p w:rsidR="004B2905" w:rsidRDefault="004B2905" w:rsidP="00172FC0">
      <w:pPr>
        <w:tabs>
          <w:tab w:val="left" w:pos="567"/>
        </w:tabs>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2C25DE">
        <w:rPr>
          <w:rFonts w:ascii="Times New Roman" w:hAnsi="Times New Roman" w:cs="Times New Roman"/>
          <w:sz w:val="24"/>
          <w:szCs w:val="24"/>
          <w:lang w:val="sr-Cyrl-CS"/>
        </w:rPr>
        <w:t xml:space="preserve">Предузеће је са Дирекцијом за грађевинско земљиште и изградњу уговорило,поред зимског одржавања града,након спроведеног тендера и зимско одржавање следећих путних праваца: </w:t>
      </w:r>
      <w:r w:rsidR="007C571D">
        <w:rPr>
          <w:rFonts w:ascii="Times New Roman" w:hAnsi="Times New Roman" w:cs="Times New Roman"/>
          <w:sz w:val="24"/>
          <w:szCs w:val="24"/>
          <w:lang w:val="sr-Cyrl-CS"/>
        </w:rPr>
        <w:t>Нова Варош-Акмачићи-Божетићи-Штитково и Нова Варош-Аништа-Дрмановићи-Липа-Акмачићи у периоду до 15.марта 2016. и дуже ако за тим буде било петребе.</w:t>
      </w:r>
    </w:p>
    <w:p w:rsidR="008C7129" w:rsidRPr="00326546" w:rsidRDefault="008C7129" w:rsidP="00172FC0">
      <w:pPr>
        <w:tabs>
          <w:tab w:val="left" w:pos="567"/>
        </w:tabs>
        <w:jc w:val="both"/>
        <w:rPr>
          <w:rFonts w:ascii="Times New Roman" w:hAnsi="Times New Roman" w:cs="Times New Roman"/>
          <w:i/>
          <w:sz w:val="24"/>
          <w:szCs w:val="24"/>
        </w:rPr>
      </w:pPr>
    </w:p>
    <w:p w:rsidR="00D7594A" w:rsidRPr="00326546" w:rsidRDefault="00D7594A" w:rsidP="00172FC0">
      <w:pPr>
        <w:tabs>
          <w:tab w:val="left" w:pos="567"/>
        </w:tabs>
        <w:jc w:val="both"/>
        <w:rPr>
          <w:rFonts w:ascii="Times New Roman" w:hAnsi="Times New Roman" w:cs="Times New Roman"/>
          <w:b/>
          <w:i/>
          <w:sz w:val="24"/>
          <w:szCs w:val="24"/>
          <w:lang w:val="sr-Cyrl-CS"/>
        </w:rPr>
      </w:pPr>
      <w:r w:rsidRPr="00326546">
        <w:rPr>
          <w:rFonts w:ascii="Times New Roman" w:hAnsi="Times New Roman" w:cs="Times New Roman"/>
          <w:b/>
          <w:i/>
          <w:sz w:val="24"/>
          <w:szCs w:val="24"/>
        </w:rPr>
        <w:t>6.</w:t>
      </w:r>
      <w:r w:rsidR="00F97059" w:rsidRPr="00326546">
        <w:rPr>
          <w:rFonts w:ascii="Times New Roman" w:hAnsi="Times New Roman" w:cs="Times New Roman"/>
          <w:b/>
          <w:i/>
          <w:sz w:val="24"/>
          <w:szCs w:val="24"/>
          <w:lang w:val="sr-Cyrl-CS"/>
        </w:rPr>
        <w:t xml:space="preserve"> ФИНАНСИЈСКИ ПОКАЗТАТЕЉИ ЗА 2016</w:t>
      </w:r>
      <w:r w:rsidR="007D2D12" w:rsidRPr="00326546">
        <w:rPr>
          <w:rFonts w:ascii="Times New Roman" w:hAnsi="Times New Roman" w:cs="Times New Roman"/>
          <w:b/>
          <w:i/>
          <w:sz w:val="24"/>
          <w:szCs w:val="24"/>
          <w:lang w:val="sr-Cyrl-CS"/>
        </w:rPr>
        <w:t>.ГОДИНУ</w:t>
      </w:r>
    </w:p>
    <w:p w:rsidR="007D2D12" w:rsidRDefault="007D2D12" w:rsidP="007D2D12">
      <w:pPr>
        <w:pStyle w:val="BodyText"/>
        <w:ind w:firstLine="360"/>
        <w:jc w:val="both"/>
        <w:rPr>
          <w:lang w:val="sr-Cyrl-CS"/>
        </w:rPr>
      </w:pPr>
      <w:r w:rsidRPr="009B57E5">
        <w:rPr>
          <w:lang w:val="hr-HR"/>
        </w:rPr>
        <w:t xml:space="preserve">Финансијски план </w:t>
      </w:r>
      <w:r>
        <w:rPr>
          <w:lang w:val="sr-Cyrl-CS"/>
        </w:rPr>
        <w:t xml:space="preserve">Предузећа </w:t>
      </w:r>
      <w:r w:rsidRPr="009B57E5">
        <w:rPr>
          <w:lang w:val="hr-HR"/>
        </w:rPr>
        <w:t xml:space="preserve"> </w:t>
      </w:r>
      <w:r>
        <w:rPr>
          <w:lang w:val="sr-Cyrl-CS"/>
        </w:rPr>
        <w:t>представља квантификован израз програма и свих пратећих активности које ће се одвијати у наступајућој години.Финансијски план садржи јасан приказ извора прихода и позиције расхода по наменама,процену финансијског разултата у скалду са палнираним физичким обимом производње и услуга,броја и структуре запослених,расположивих капацитета и др.</w:t>
      </w:r>
    </w:p>
    <w:p w:rsidR="007D2D12" w:rsidRPr="007D2D12" w:rsidRDefault="007D2D12" w:rsidP="007D2D12">
      <w:pPr>
        <w:jc w:val="both"/>
        <w:rPr>
          <w:rFonts w:ascii="Times New Roman" w:hAnsi="Times New Roman" w:cs="Times New Roman"/>
          <w:b/>
          <w:i/>
          <w:sz w:val="24"/>
          <w:szCs w:val="24"/>
          <w:lang w:val="sr-Cyrl-CS"/>
        </w:rPr>
      </w:pPr>
      <w:r w:rsidRPr="007D2D12">
        <w:rPr>
          <w:rFonts w:ascii="Times New Roman" w:hAnsi="Times New Roman" w:cs="Times New Roman"/>
          <w:b/>
          <w:i/>
          <w:sz w:val="24"/>
          <w:szCs w:val="24"/>
          <w:lang w:val="sr-Cyrl-CS"/>
        </w:rPr>
        <w:t xml:space="preserve">Табела </w:t>
      </w:r>
      <w:r>
        <w:rPr>
          <w:rFonts w:ascii="Times New Roman" w:hAnsi="Times New Roman" w:cs="Times New Roman"/>
          <w:b/>
          <w:i/>
          <w:sz w:val="24"/>
          <w:szCs w:val="24"/>
          <w:lang w:val="sr-Cyrl-CS"/>
        </w:rPr>
        <w:t>бр.5</w:t>
      </w:r>
      <w:r w:rsidRPr="007D2D12">
        <w:rPr>
          <w:rFonts w:ascii="Times New Roman" w:hAnsi="Times New Roman" w:cs="Times New Roman"/>
          <w:b/>
          <w:i/>
          <w:sz w:val="24"/>
          <w:szCs w:val="24"/>
          <w:lang w:val="sr-Cyrl-CS"/>
        </w:rPr>
        <w:t xml:space="preserve"> – </w:t>
      </w:r>
      <w:r>
        <w:rPr>
          <w:rFonts w:ascii="Times New Roman" w:hAnsi="Times New Roman" w:cs="Times New Roman"/>
          <w:b/>
          <w:i/>
          <w:sz w:val="24"/>
          <w:szCs w:val="24"/>
          <w:lang w:val="sr-Cyrl-CS"/>
        </w:rPr>
        <w:t>План и пројекција прихода у 2015.год. и План прихода за 2016</w:t>
      </w:r>
      <w:r w:rsidRPr="007D2D12">
        <w:rPr>
          <w:rFonts w:ascii="Times New Roman" w:hAnsi="Times New Roman" w:cs="Times New Roman"/>
          <w:b/>
          <w:i/>
          <w:sz w:val="24"/>
          <w:szCs w:val="24"/>
          <w:lang w:val="sr-Cyrl-CS"/>
        </w:rPr>
        <w:t>.годину</w:t>
      </w:r>
    </w:p>
    <w:tbl>
      <w:tblPr>
        <w:tblStyle w:val="LightGrid-Accent5"/>
        <w:tblW w:w="0" w:type="auto"/>
        <w:tblInd w:w="-34" w:type="dxa"/>
        <w:tblLook w:val="01E0"/>
      </w:tblPr>
      <w:tblGrid>
        <w:gridCol w:w="1135"/>
        <w:gridCol w:w="2976"/>
        <w:gridCol w:w="1843"/>
        <w:gridCol w:w="1701"/>
        <w:gridCol w:w="1701"/>
      </w:tblGrid>
      <w:tr w:rsidR="007D2D12" w:rsidRPr="00A139F8" w:rsidTr="00BB7F56">
        <w:trPr>
          <w:cnfStyle w:val="100000000000"/>
        </w:trPr>
        <w:tc>
          <w:tcPr>
            <w:cnfStyle w:val="001000000000"/>
            <w:tcW w:w="1135" w:type="dxa"/>
          </w:tcPr>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Р.бр</w:t>
            </w:r>
          </w:p>
        </w:tc>
        <w:tc>
          <w:tcPr>
            <w:cnfStyle w:val="000010000000"/>
            <w:tcW w:w="2976" w:type="dxa"/>
          </w:tcPr>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Врста прихода</w:t>
            </w:r>
          </w:p>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услуге</w:t>
            </w:r>
          </w:p>
        </w:tc>
        <w:tc>
          <w:tcPr>
            <w:tcW w:w="1843" w:type="dxa"/>
          </w:tcPr>
          <w:p w:rsidR="007D2D12" w:rsidRPr="00A139F8" w:rsidRDefault="007D2D12" w:rsidP="007D2D12">
            <w:pPr>
              <w:jc w:val="center"/>
              <w:cnfStyle w:val="100000000000"/>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План</w:t>
            </w:r>
          </w:p>
          <w:p w:rsidR="007D2D12" w:rsidRPr="002327EA" w:rsidRDefault="007D2D12" w:rsidP="007D2D12">
            <w:pPr>
              <w:jc w:val="center"/>
              <w:cnfStyle w:val="100000000000"/>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20</w:t>
            </w:r>
            <w:r w:rsidRPr="00A139F8">
              <w:rPr>
                <w:rFonts w:ascii="Times New Roman" w:hAnsi="Times New Roman" w:cs="Times New Roman"/>
                <w:i/>
                <w:sz w:val="22"/>
                <w:szCs w:val="22"/>
                <w:lang w:val="sr-Latn-CS"/>
              </w:rPr>
              <w:t>1</w:t>
            </w:r>
            <w:r>
              <w:rPr>
                <w:rFonts w:ascii="Times New Roman" w:hAnsi="Times New Roman" w:cs="Times New Roman"/>
                <w:i/>
                <w:sz w:val="22"/>
                <w:szCs w:val="22"/>
                <w:lang w:val="sr-Cyrl-CS"/>
              </w:rPr>
              <w:t>5.</w:t>
            </w:r>
          </w:p>
        </w:tc>
        <w:tc>
          <w:tcPr>
            <w:cnfStyle w:val="000010000000"/>
            <w:tcW w:w="1701" w:type="dxa"/>
          </w:tcPr>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Процена</w:t>
            </w:r>
          </w:p>
          <w:p w:rsidR="007D2D12" w:rsidRPr="002327EA"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20</w:t>
            </w:r>
            <w:r w:rsidRPr="00A139F8">
              <w:rPr>
                <w:rFonts w:ascii="Times New Roman" w:hAnsi="Times New Roman" w:cs="Times New Roman"/>
                <w:i/>
                <w:sz w:val="22"/>
                <w:szCs w:val="22"/>
                <w:lang w:val="sr-Latn-CS"/>
              </w:rPr>
              <w:t>1</w:t>
            </w:r>
            <w:r>
              <w:rPr>
                <w:rFonts w:ascii="Times New Roman" w:hAnsi="Times New Roman" w:cs="Times New Roman"/>
                <w:i/>
                <w:sz w:val="22"/>
                <w:szCs w:val="22"/>
                <w:lang w:val="sr-Cyrl-CS"/>
              </w:rPr>
              <w:t>5.</w:t>
            </w:r>
          </w:p>
        </w:tc>
        <w:tc>
          <w:tcPr>
            <w:cnfStyle w:val="000100000000"/>
            <w:tcW w:w="1701" w:type="dxa"/>
          </w:tcPr>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План</w:t>
            </w:r>
          </w:p>
          <w:p w:rsidR="007D2D12" w:rsidRPr="002327EA"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Latn-CS"/>
              </w:rPr>
              <w:t>201</w:t>
            </w:r>
            <w:r>
              <w:rPr>
                <w:rFonts w:ascii="Times New Roman" w:hAnsi="Times New Roman" w:cs="Times New Roman"/>
                <w:i/>
                <w:sz w:val="22"/>
                <w:szCs w:val="22"/>
                <w:lang w:val="sr-Cyrl-CS"/>
              </w:rPr>
              <w:t>6.</w:t>
            </w:r>
          </w:p>
        </w:tc>
      </w:tr>
      <w:tr w:rsidR="007D2D12" w:rsidRPr="00A139F8" w:rsidTr="00BB7F56">
        <w:trPr>
          <w:cnfStyle w:val="000000100000"/>
        </w:trPr>
        <w:tc>
          <w:tcPr>
            <w:cnfStyle w:val="001000000000"/>
            <w:tcW w:w="1135" w:type="dxa"/>
          </w:tcPr>
          <w:p w:rsidR="007D2D12" w:rsidRPr="002327EA" w:rsidRDefault="007D2D12" w:rsidP="007D2D12">
            <w:pPr>
              <w:ind w:left="360"/>
              <w:jc w:val="center"/>
              <w:rPr>
                <w:rFonts w:ascii="Times New Roman" w:hAnsi="Times New Roman" w:cs="Times New Roman"/>
                <w:sz w:val="22"/>
                <w:szCs w:val="22"/>
              </w:rPr>
            </w:pPr>
            <w:r w:rsidRPr="002327EA">
              <w:rPr>
                <w:rFonts w:ascii="Times New Roman" w:hAnsi="Times New Roman" w:cs="Times New Roman"/>
                <w:sz w:val="22"/>
                <w:szCs w:val="22"/>
              </w:rPr>
              <w:t>1</w:t>
            </w:r>
          </w:p>
        </w:tc>
        <w:tc>
          <w:tcPr>
            <w:cnfStyle w:val="000010000000"/>
            <w:tcW w:w="2976" w:type="dxa"/>
          </w:tcPr>
          <w:p w:rsidR="007D2D12" w:rsidRPr="002327EA" w:rsidRDefault="007D2D12" w:rsidP="007D2D12">
            <w:pPr>
              <w:jc w:val="center"/>
              <w:rPr>
                <w:b/>
                <w:sz w:val="22"/>
                <w:szCs w:val="22"/>
              </w:rPr>
            </w:pPr>
            <w:r w:rsidRPr="002327EA">
              <w:rPr>
                <w:b/>
                <w:sz w:val="22"/>
                <w:szCs w:val="22"/>
              </w:rPr>
              <w:t>2</w:t>
            </w:r>
          </w:p>
        </w:tc>
        <w:tc>
          <w:tcPr>
            <w:tcW w:w="1843" w:type="dxa"/>
          </w:tcPr>
          <w:p w:rsidR="007D2D12" w:rsidRPr="002327EA" w:rsidRDefault="007D2D12" w:rsidP="007D2D12">
            <w:pPr>
              <w:jc w:val="center"/>
              <w:cnfStyle w:val="000000100000"/>
              <w:rPr>
                <w:b/>
                <w:sz w:val="22"/>
                <w:szCs w:val="22"/>
              </w:rPr>
            </w:pPr>
            <w:r w:rsidRPr="002327EA">
              <w:rPr>
                <w:b/>
                <w:sz w:val="22"/>
                <w:szCs w:val="22"/>
              </w:rPr>
              <w:t>4</w:t>
            </w:r>
          </w:p>
        </w:tc>
        <w:tc>
          <w:tcPr>
            <w:cnfStyle w:val="000010000000"/>
            <w:tcW w:w="1701" w:type="dxa"/>
          </w:tcPr>
          <w:p w:rsidR="007D2D12" w:rsidRPr="002327EA" w:rsidRDefault="007D2D12" w:rsidP="007D2D12">
            <w:pPr>
              <w:jc w:val="center"/>
              <w:rPr>
                <w:b/>
                <w:sz w:val="22"/>
                <w:szCs w:val="22"/>
              </w:rPr>
            </w:pPr>
            <w:r w:rsidRPr="002327EA">
              <w:rPr>
                <w:b/>
                <w:sz w:val="22"/>
                <w:szCs w:val="22"/>
              </w:rPr>
              <w:t>5</w:t>
            </w:r>
          </w:p>
        </w:tc>
        <w:tc>
          <w:tcPr>
            <w:cnfStyle w:val="000100000000"/>
            <w:tcW w:w="1701" w:type="dxa"/>
          </w:tcPr>
          <w:p w:rsidR="007D2D12" w:rsidRPr="002327EA" w:rsidRDefault="007D2D12" w:rsidP="007D2D12">
            <w:pPr>
              <w:jc w:val="center"/>
              <w:rPr>
                <w:rFonts w:ascii="Times New Roman" w:hAnsi="Times New Roman" w:cs="Times New Roman"/>
                <w:sz w:val="22"/>
                <w:szCs w:val="22"/>
              </w:rPr>
            </w:pPr>
            <w:r w:rsidRPr="002327EA">
              <w:rPr>
                <w:rFonts w:ascii="Times New Roman" w:hAnsi="Times New Roman" w:cs="Times New Roman"/>
                <w:sz w:val="22"/>
                <w:szCs w:val="22"/>
              </w:rPr>
              <w:t>6</w:t>
            </w:r>
          </w:p>
        </w:tc>
      </w:tr>
      <w:tr w:rsidR="007D2D12" w:rsidRPr="00A139F8" w:rsidTr="00BB7F56">
        <w:trPr>
          <w:cnfStyle w:val="000000010000"/>
        </w:trPr>
        <w:tc>
          <w:tcPr>
            <w:cnfStyle w:val="001000000000"/>
            <w:tcW w:w="1135" w:type="dxa"/>
          </w:tcPr>
          <w:p w:rsidR="007D2D12" w:rsidRPr="00BB7F56" w:rsidRDefault="007D2D12" w:rsidP="00BB7F56">
            <w:pPr>
              <w:pStyle w:val="ListParagraph"/>
              <w:numPr>
                <w:ilvl w:val="0"/>
                <w:numId w:val="14"/>
              </w:numPr>
              <w:jc w:val="right"/>
              <w:rPr>
                <w:rFonts w:eastAsiaTheme="majorEastAsia"/>
                <w:b w:val="0"/>
                <w:lang w:val="sr-Cyrl-CS"/>
              </w:rPr>
            </w:pPr>
          </w:p>
        </w:tc>
        <w:tc>
          <w:tcPr>
            <w:cnfStyle w:val="000010000000"/>
            <w:tcW w:w="2976" w:type="dxa"/>
          </w:tcPr>
          <w:p w:rsidR="007D2D12" w:rsidRPr="00A139F8" w:rsidRDefault="007D2D12" w:rsidP="007D2D12">
            <w:pPr>
              <w:rPr>
                <w:sz w:val="22"/>
                <w:szCs w:val="22"/>
                <w:lang w:val="sr-Latn-CS"/>
              </w:rPr>
            </w:pPr>
            <w:r w:rsidRPr="00A139F8">
              <w:rPr>
                <w:sz w:val="22"/>
                <w:szCs w:val="22"/>
                <w:lang w:val="sr-Cyrl-CS"/>
              </w:rPr>
              <w:t>Вод</w:t>
            </w:r>
            <w:r w:rsidRPr="00A139F8">
              <w:rPr>
                <w:sz w:val="22"/>
                <w:szCs w:val="22"/>
                <w:lang w:val="sr-Latn-CS"/>
              </w:rPr>
              <w:t>a</w:t>
            </w:r>
          </w:p>
        </w:tc>
        <w:tc>
          <w:tcPr>
            <w:tcW w:w="1843" w:type="dxa"/>
          </w:tcPr>
          <w:p w:rsidR="007D2D12" w:rsidRPr="002327EA" w:rsidRDefault="007D2D12" w:rsidP="007D2D12">
            <w:pPr>
              <w:jc w:val="right"/>
              <w:cnfStyle w:val="000000010000"/>
              <w:rPr>
                <w:b/>
                <w:sz w:val="22"/>
                <w:szCs w:val="22"/>
                <w:lang w:val="sr-Cyrl-CS"/>
              </w:rPr>
            </w:pPr>
            <w:r>
              <w:rPr>
                <w:sz w:val="22"/>
                <w:szCs w:val="22"/>
                <w:lang w:val="sr-Cyrl-CS"/>
              </w:rPr>
              <w:t>34.400.000</w:t>
            </w:r>
          </w:p>
        </w:tc>
        <w:tc>
          <w:tcPr>
            <w:cnfStyle w:val="000010000000"/>
            <w:tcW w:w="1701" w:type="dxa"/>
          </w:tcPr>
          <w:p w:rsidR="007D2D12" w:rsidRPr="00BB7F56" w:rsidRDefault="00BB7F56" w:rsidP="007D2D12">
            <w:pPr>
              <w:jc w:val="right"/>
              <w:rPr>
                <w:sz w:val="22"/>
                <w:szCs w:val="22"/>
              </w:rPr>
            </w:pPr>
            <w:r>
              <w:rPr>
                <w:sz w:val="22"/>
                <w:szCs w:val="22"/>
                <w:lang w:val="sr-Cyrl-CS"/>
              </w:rPr>
              <w:t>33</w:t>
            </w:r>
            <w:r>
              <w:rPr>
                <w:sz w:val="22"/>
                <w:szCs w:val="22"/>
              </w:rPr>
              <w:t>.402.000</w:t>
            </w:r>
          </w:p>
        </w:tc>
        <w:tc>
          <w:tcPr>
            <w:cnfStyle w:val="000100000000"/>
            <w:tcW w:w="1701" w:type="dxa"/>
          </w:tcPr>
          <w:p w:rsidR="007D2D12" w:rsidRPr="006532FB" w:rsidRDefault="006532FB" w:rsidP="007D2D12">
            <w:pPr>
              <w:jc w:val="right"/>
              <w:rPr>
                <w:rFonts w:ascii="Times New Roman" w:hAnsi="Times New Roman" w:cs="Times New Roman"/>
                <w:b w:val="0"/>
                <w:sz w:val="22"/>
                <w:szCs w:val="22"/>
                <w:lang w:val="sr-Latn-CS"/>
              </w:rPr>
            </w:pPr>
            <w:r>
              <w:rPr>
                <w:rFonts w:ascii="Times New Roman" w:hAnsi="Times New Roman" w:cs="Times New Roman"/>
                <w:b w:val="0"/>
                <w:sz w:val="22"/>
                <w:szCs w:val="22"/>
                <w:lang w:val="sr-Latn-CS"/>
              </w:rPr>
              <w:t>35.455.000</w:t>
            </w:r>
          </w:p>
        </w:tc>
      </w:tr>
      <w:tr w:rsidR="007D2D12" w:rsidRPr="00A139F8" w:rsidTr="00BB7F56">
        <w:trPr>
          <w:cnfStyle w:val="000000100000"/>
        </w:trPr>
        <w:tc>
          <w:tcPr>
            <w:cnfStyle w:val="001000000000"/>
            <w:tcW w:w="1135" w:type="dxa"/>
          </w:tcPr>
          <w:p w:rsidR="007D2D12" w:rsidRPr="00BB7F56" w:rsidRDefault="007D2D12" w:rsidP="00BB7F56">
            <w:pPr>
              <w:pStyle w:val="ListParagraph"/>
              <w:numPr>
                <w:ilvl w:val="0"/>
                <w:numId w:val="14"/>
              </w:numPr>
              <w:jc w:val="right"/>
              <w:rPr>
                <w:rFonts w:eastAsiaTheme="majorEastAsia"/>
                <w:b w:val="0"/>
                <w:lang w:val="sr-Cyrl-CS"/>
              </w:rPr>
            </w:pPr>
          </w:p>
        </w:tc>
        <w:tc>
          <w:tcPr>
            <w:cnfStyle w:val="000010000000"/>
            <w:tcW w:w="2976" w:type="dxa"/>
          </w:tcPr>
          <w:p w:rsidR="007D2D12" w:rsidRPr="00A139F8" w:rsidRDefault="007D2D12" w:rsidP="007D2D12">
            <w:pPr>
              <w:rPr>
                <w:sz w:val="22"/>
                <w:szCs w:val="22"/>
                <w:lang w:val="sr-Cyrl-CS"/>
              </w:rPr>
            </w:pPr>
            <w:r w:rsidRPr="00A139F8">
              <w:rPr>
                <w:sz w:val="22"/>
                <w:szCs w:val="22"/>
                <w:lang w:val="sr-Cyrl-CS"/>
              </w:rPr>
              <w:t>Смеће</w:t>
            </w:r>
          </w:p>
        </w:tc>
        <w:tc>
          <w:tcPr>
            <w:tcW w:w="1843" w:type="dxa"/>
          </w:tcPr>
          <w:p w:rsidR="007D2D12" w:rsidRPr="002327EA" w:rsidRDefault="007D2D12" w:rsidP="007D2D12">
            <w:pPr>
              <w:jc w:val="right"/>
              <w:cnfStyle w:val="000000100000"/>
              <w:rPr>
                <w:b/>
                <w:sz w:val="22"/>
                <w:szCs w:val="22"/>
                <w:lang w:val="sr-Cyrl-CS"/>
              </w:rPr>
            </w:pPr>
            <w:r>
              <w:rPr>
                <w:sz w:val="22"/>
                <w:szCs w:val="22"/>
                <w:lang w:val="sr-Cyrl-CS"/>
              </w:rPr>
              <w:t>23.000.000</w:t>
            </w:r>
          </w:p>
        </w:tc>
        <w:tc>
          <w:tcPr>
            <w:cnfStyle w:val="000010000000"/>
            <w:tcW w:w="1701" w:type="dxa"/>
          </w:tcPr>
          <w:p w:rsidR="007D2D12" w:rsidRPr="00BB7F56" w:rsidRDefault="00BB7F56" w:rsidP="007D2D12">
            <w:pPr>
              <w:jc w:val="right"/>
              <w:rPr>
                <w:sz w:val="22"/>
                <w:szCs w:val="22"/>
              </w:rPr>
            </w:pPr>
            <w:r>
              <w:rPr>
                <w:sz w:val="22"/>
                <w:szCs w:val="22"/>
              </w:rPr>
              <w:t>22.750.000</w:t>
            </w:r>
          </w:p>
        </w:tc>
        <w:tc>
          <w:tcPr>
            <w:cnfStyle w:val="000100000000"/>
            <w:tcW w:w="1701" w:type="dxa"/>
          </w:tcPr>
          <w:p w:rsidR="007D2D12" w:rsidRPr="006532FB" w:rsidRDefault="006532FB" w:rsidP="007D2D12">
            <w:pPr>
              <w:jc w:val="right"/>
              <w:rPr>
                <w:rFonts w:ascii="Times New Roman" w:hAnsi="Times New Roman" w:cs="Times New Roman"/>
                <w:b w:val="0"/>
                <w:sz w:val="22"/>
                <w:szCs w:val="22"/>
                <w:lang w:val="sr-Latn-CS"/>
              </w:rPr>
            </w:pPr>
            <w:r>
              <w:rPr>
                <w:rFonts w:ascii="Times New Roman" w:hAnsi="Times New Roman" w:cs="Times New Roman"/>
                <w:b w:val="0"/>
                <w:sz w:val="22"/>
                <w:szCs w:val="22"/>
                <w:lang w:val="sr-Latn-CS"/>
              </w:rPr>
              <w:t>23.480.000</w:t>
            </w:r>
          </w:p>
        </w:tc>
      </w:tr>
      <w:tr w:rsidR="007D2D12" w:rsidRPr="00A139F8" w:rsidTr="00BB7F56">
        <w:trPr>
          <w:cnfStyle w:val="000000010000"/>
        </w:trPr>
        <w:tc>
          <w:tcPr>
            <w:cnfStyle w:val="001000000000"/>
            <w:tcW w:w="1135" w:type="dxa"/>
          </w:tcPr>
          <w:p w:rsidR="007D2D12" w:rsidRPr="00BB7F56" w:rsidRDefault="007D2D12" w:rsidP="00BB7F56">
            <w:pPr>
              <w:pStyle w:val="ListParagraph"/>
              <w:numPr>
                <w:ilvl w:val="0"/>
                <w:numId w:val="14"/>
              </w:numPr>
              <w:jc w:val="right"/>
              <w:rPr>
                <w:rFonts w:eastAsiaTheme="majorEastAsia"/>
                <w:b w:val="0"/>
                <w:lang w:val="sr-Cyrl-CS"/>
              </w:rPr>
            </w:pPr>
          </w:p>
        </w:tc>
        <w:tc>
          <w:tcPr>
            <w:cnfStyle w:val="000010000000"/>
            <w:tcW w:w="2976" w:type="dxa"/>
          </w:tcPr>
          <w:p w:rsidR="007D2D12" w:rsidRPr="00A139F8" w:rsidRDefault="007D2D12" w:rsidP="007D2D12">
            <w:pPr>
              <w:rPr>
                <w:sz w:val="22"/>
                <w:szCs w:val="22"/>
                <w:lang w:val="sr-Cyrl-CS"/>
              </w:rPr>
            </w:pPr>
            <w:r w:rsidRPr="00A139F8">
              <w:rPr>
                <w:sz w:val="22"/>
                <w:szCs w:val="22"/>
                <w:lang w:val="sr-Cyrl-CS"/>
              </w:rPr>
              <w:t>Резервација пиј</w:t>
            </w:r>
            <w:r w:rsidRPr="00A139F8">
              <w:rPr>
                <w:sz w:val="22"/>
                <w:szCs w:val="22"/>
                <w:lang w:val="sr-Latn-CS"/>
              </w:rPr>
              <w:t>aчн</w:t>
            </w:r>
            <w:r w:rsidRPr="00A139F8">
              <w:rPr>
                <w:sz w:val="22"/>
                <w:szCs w:val="22"/>
              </w:rPr>
              <w:t>их</w:t>
            </w:r>
            <w:r w:rsidRPr="00A139F8">
              <w:rPr>
                <w:sz w:val="22"/>
                <w:szCs w:val="22"/>
                <w:lang w:val="sr-Cyrl-CS"/>
              </w:rPr>
              <w:t xml:space="preserve"> тезги</w:t>
            </w:r>
          </w:p>
        </w:tc>
        <w:tc>
          <w:tcPr>
            <w:tcW w:w="1843" w:type="dxa"/>
          </w:tcPr>
          <w:p w:rsidR="007D2D12" w:rsidRPr="002327EA" w:rsidRDefault="007D2D12" w:rsidP="007D2D12">
            <w:pPr>
              <w:jc w:val="right"/>
              <w:cnfStyle w:val="000000010000"/>
              <w:rPr>
                <w:b/>
                <w:sz w:val="22"/>
                <w:szCs w:val="22"/>
                <w:lang w:val="sr-Cyrl-CS"/>
              </w:rPr>
            </w:pPr>
            <w:r>
              <w:rPr>
                <w:sz w:val="22"/>
                <w:szCs w:val="22"/>
                <w:lang w:val="sr-Cyrl-CS"/>
              </w:rPr>
              <w:t>1.800.000</w:t>
            </w:r>
          </w:p>
        </w:tc>
        <w:tc>
          <w:tcPr>
            <w:cnfStyle w:val="000010000000"/>
            <w:tcW w:w="1701" w:type="dxa"/>
          </w:tcPr>
          <w:p w:rsidR="007D2D12" w:rsidRPr="00BB7F56" w:rsidRDefault="00BB7F56" w:rsidP="007D2D12">
            <w:pPr>
              <w:jc w:val="right"/>
              <w:rPr>
                <w:sz w:val="22"/>
                <w:szCs w:val="22"/>
              </w:rPr>
            </w:pPr>
            <w:r>
              <w:rPr>
                <w:sz w:val="22"/>
                <w:szCs w:val="22"/>
              </w:rPr>
              <w:t>1.700.000</w:t>
            </w:r>
          </w:p>
        </w:tc>
        <w:tc>
          <w:tcPr>
            <w:cnfStyle w:val="000100000000"/>
            <w:tcW w:w="1701" w:type="dxa"/>
          </w:tcPr>
          <w:p w:rsidR="007D2D12" w:rsidRPr="006532FB" w:rsidRDefault="00AA43FC" w:rsidP="007D2D12">
            <w:pPr>
              <w:jc w:val="right"/>
              <w:rPr>
                <w:rFonts w:ascii="Times New Roman" w:hAnsi="Times New Roman" w:cs="Times New Roman"/>
                <w:b w:val="0"/>
                <w:sz w:val="22"/>
                <w:szCs w:val="22"/>
                <w:lang w:val="sr-Latn-CS"/>
              </w:rPr>
            </w:pPr>
            <w:r>
              <w:rPr>
                <w:rFonts w:ascii="Times New Roman" w:hAnsi="Times New Roman" w:cs="Times New Roman"/>
                <w:b w:val="0"/>
                <w:sz w:val="22"/>
                <w:szCs w:val="22"/>
                <w:lang w:val="sr-Latn-CS"/>
              </w:rPr>
              <w:t>1.75</w:t>
            </w:r>
            <w:r w:rsidR="006532FB">
              <w:rPr>
                <w:rFonts w:ascii="Times New Roman" w:hAnsi="Times New Roman" w:cs="Times New Roman"/>
                <w:b w:val="0"/>
                <w:sz w:val="22"/>
                <w:szCs w:val="22"/>
                <w:lang w:val="sr-Latn-CS"/>
              </w:rPr>
              <w:t>0.000</w:t>
            </w:r>
          </w:p>
        </w:tc>
      </w:tr>
      <w:tr w:rsidR="007D2D12" w:rsidRPr="00A139F8" w:rsidTr="00BB7F56">
        <w:trPr>
          <w:cnfStyle w:val="000000100000"/>
        </w:trPr>
        <w:tc>
          <w:tcPr>
            <w:cnfStyle w:val="001000000000"/>
            <w:tcW w:w="1135" w:type="dxa"/>
          </w:tcPr>
          <w:p w:rsidR="007D2D12" w:rsidRPr="00BB7F56" w:rsidRDefault="007D2D12" w:rsidP="00BB7F56">
            <w:pPr>
              <w:pStyle w:val="ListParagraph"/>
              <w:numPr>
                <w:ilvl w:val="0"/>
                <w:numId w:val="14"/>
              </w:numPr>
              <w:jc w:val="right"/>
              <w:rPr>
                <w:rFonts w:eastAsiaTheme="majorEastAsia"/>
                <w:b w:val="0"/>
                <w:lang w:val="sr-Cyrl-CS"/>
              </w:rPr>
            </w:pPr>
          </w:p>
        </w:tc>
        <w:tc>
          <w:tcPr>
            <w:cnfStyle w:val="000010000000"/>
            <w:tcW w:w="2976" w:type="dxa"/>
          </w:tcPr>
          <w:p w:rsidR="007D2D12" w:rsidRPr="00A139F8" w:rsidRDefault="007D2D12" w:rsidP="007D2D12">
            <w:pPr>
              <w:rPr>
                <w:sz w:val="22"/>
                <w:szCs w:val="22"/>
                <w:lang w:val="sr-Cyrl-CS"/>
              </w:rPr>
            </w:pPr>
            <w:r w:rsidRPr="00A139F8">
              <w:rPr>
                <w:sz w:val="22"/>
                <w:szCs w:val="22"/>
                <w:lang w:val="sr-Cyrl-CS"/>
              </w:rPr>
              <w:t>Пијац – пијачна такса</w:t>
            </w:r>
          </w:p>
        </w:tc>
        <w:tc>
          <w:tcPr>
            <w:tcW w:w="1843" w:type="dxa"/>
          </w:tcPr>
          <w:p w:rsidR="007D2D12" w:rsidRPr="002327EA" w:rsidRDefault="007D2D12" w:rsidP="007D2D12">
            <w:pPr>
              <w:jc w:val="right"/>
              <w:cnfStyle w:val="000000100000"/>
              <w:rPr>
                <w:b/>
                <w:sz w:val="22"/>
                <w:szCs w:val="22"/>
                <w:lang w:val="sr-Cyrl-CS"/>
              </w:rPr>
            </w:pPr>
            <w:r>
              <w:rPr>
                <w:sz w:val="22"/>
                <w:szCs w:val="22"/>
                <w:lang w:val="sr-Cyrl-CS"/>
              </w:rPr>
              <w:t>550.000</w:t>
            </w:r>
          </w:p>
        </w:tc>
        <w:tc>
          <w:tcPr>
            <w:cnfStyle w:val="000010000000"/>
            <w:tcW w:w="1701" w:type="dxa"/>
          </w:tcPr>
          <w:p w:rsidR="007D2D12" w:rsidRPr="00BB7F56" w:rsidRDefault="00BB7F56" w:rsidP="007D2D12">
            <w:pPr>
              <w:jc w:val="right"/>
              <w:rPr>
                <w:sz w:val="22"/>
                <w:szCs w:val="22"/>
              </w:rPr>
            </w:pPr>
            <w:r>
              <w:rPr>
                <w:sz w:val="22"/>
                <w:szCs w:val="22"/>
              </w:rPr>
              <w:t>401.000</w:t>
            </w:r>
          </w:p>
        </w:tc>
        <w:tc>
          <w:tcPr>
            <w:cnfStyle w:val="000100000000"/>
            <w:tcW w:w="1701" w:type="dxa"/>
          </w:tcPr>
          <w:p w:rsidR="007D2D12" w:rsidRPr="006532FB" w:rsidRDefault="006532FB" w:rsidP="007D2D12">
            <w:pPr>
              <w:jc w:val="right"/>
              <w:rPr>
                <w:rFonts w:ascii="Times New Roman" w:hAnsi="Times New Roman" w:cs="Times New Roman"/>
                <w:b w:val="0"/>
                <w:sz w:val="22"/>
                <w:szCs w:val="22"/>
                <w:lang w:val="sr-Latn-CS"/>
              </w:rPr>
            </w:pPr>
            <w:r>
              <w:rPr>
                <w:rFonts w:ascii="Times New Roman" w:hAnsi="Times New Roman" w:cs="Times New Roman"/>
                <w:b w:val="0"/>
                <w:sz w:val="22"/>
                <w:szCs w:val="22"/>
                <w:lang w:val="sr-Latn-CS"/>
              </w:rPr>
              <w:t>450.000</w:t>
            </w:r>
          </w:p>
        </w:tc>
      </w:tr>
      <w:tr w:rsidR="007D2D12" w:rsidRPr="00A139F8" w:rsidTr="00BB7F56">
        <w:trPr>
          <w:cnfStyle w:val="000000010000"/>
        </w:trPr>
        <w:tc>
          <w:tcPr>
            <w:cnfStyle w:val="001000000000"/>
            <w:tcW w:w="1135" w:type="dxa"/>
          </w:tcPr>
          <w:p w:rsidR="007D2D12" w:rsidRPr="00BB7F56" w:rsidRDefault="007D2D12" w:rsidP="00BB7F56">
            <w:pPr>
              <w:pStyle w:val="ListParagraph"/>
              <w:numPr>
                <w:ilvl w:val="0"/>
                <w:numId w:val="14"/>
              </w:numPr>
              <w:jc w:val="right"/>
              <w:rPr>
                <w:rFonts w:eastAsiaTheme="majorEastAsia"/>
                <w:b w:val="0"/>
                <w:lang w:val="sr-Cyrl-CS"/>
              </w:rPr>
            </w:pPr>
          </w:p>
        </w:tc>
        <w:tc>
          <w:tcPr>
            <w:cnfStyle w:val="000010000000"/>
            <w:tcW w:w="2976" w:type="dxa"/>
          </w:tcPr>
          <w:p w:rsidR="007D2D12" w:rsidRPr="00A139F8" w:rsidRDefault="007D2D12" w:rsidP="007D2D12">
            <w:pPr>
              <w:rPr>
                <w:sz w:val="22"/>
                <w:szCs w:val="22"/>
                <w:lang w:val="sr-Cyrl-CS"/>
              </w:rPr>
            </w:pPr>
            <w:r w:rsidRPr="00A139F8">
              <w:rPr>
                <w:sz w:val="22"/>
                <w:szCs w:val="22"/>
                <w:lang w:val="sr-Cyrl-CS"/>
              </w:rPr>
              <w:t>Услуге</w:t>
            </w:r>
          </w:p>
        </w:tc>
        <w:tc>
          <w:tcPr>
            <w:tcW w:w="1843" w:type="dxa"/>
          </w:tcPr>
          <w:p w:rsidR="007D2D12" w:rsidRPr="00714064" w:rsidRDefault="007D2D12" w:rsidP="007D2D12">
            <w:pPr>
              <w:jc w:val="right"/>
              <w:cnfStyle w:val="000000010000"/>
              <w:rPr>
                <w:b/>
                <w:sz w:val="22"/>
                <w:szCs w:val="22"/>
                <w:lang w:val="sr-Cyrl-CS"/>
              </w:rPr>
            </w:pPr>
            <w:r>
              <w:rPr>
                <w:sz w:val="22"/>
                <w:szCs w:val="22"/>
                <w:lang w:val="sr-Cyrl-CS"/>
              </w:rPr>
              <w:t>11.000.000</w:t>
            </w:r>
          </w:p>
        </w:tc>
        <w:tc>
          <w:tcPr>
            <w:cnfStyle w:val="000010000000"/>
            <w:tcW w:w="1701" w:type="dxa"/>
          </w:tcPr>
          <w:p w:rsidR="007D2D12" w:rsidRPr="00BB7F56" w:rsidRDefault="00BB7F56" w:rsidP="007D2D12">
            <w:pPr>
              <w:jc w:val="right"/>
              <w:rPr>
                <w:sz w:val="22"/>
                <w:szCs w:val="22"/>
              </w:rPr>
            </w:pPr>
            <w:r>
              <w:rPr>
                <w:sz w:val="22"/>
                <w:szCs w:val="22"/>
              </w:rPr>
              <w:t>9.052.000</w:t>
            </w:r>
          </w:p>
        </w:tc>
        <w:tc>
          <w:tcPr>
            <w:cnfStyle w:val="000100000000"/>
            <w:tcW w:w="1701" w:type="dxa"/>
          </w:tcPr>
          <w:p w:rsidR="007D2D12" w:rsidRPr="00FF1BFD" w:rsidRDefault="00FF1BFD" w:rsidP="007D2D12">
            <w:pPr>
              <w:jc w:val="right"/>
              <w:rPr>
                <w:rFonts w:ascii="Times New Roman" w:hAnsi="Times New Roman" w:cs="Times New Roman"/>
                <w:b w:val="0"/>
                <w:sz w:val="22"/>
                <w:szCs w:val="22"/>
              </w:rPr>
            </w:pPr>
            <w:r>
              <w:rPr>
                <w:rFonts w:ascii="Times New Roman" w:hAnsi="Times New Roman" w:cs="Times New Roman"/>
                <w:b w:val="0"/>
                <w:sz w:val="22"/>
                <w:szCs w:val="22"/>
              </w:rPr>
              <w:t>9.500.000</w:t>
            </w:r>
          </w:p>
        </w:tc>
      </w:tr>
      <w:tr w:rsidR="007D2D12" w:rsidRPr="00A139F8" w:rsidTr="00BB7F56">
        <w:trPr>
          <w:cnfStyle w:val="000000100000"/>
        </w:trPr>
        <w:tc>
          <w:tcPr>
            <w:cnfStyle w:val="001000000000"/>
            <w:tcW w:w="1135" w:type="dxa"/>
          </w:tcPr>
          <w:p w:rsidR="007D2D12" w:rsidRPr="00BB7F56" w:rsidRDefault="007D2D12" w:rsidP="00BB7F56">
            <w:pPr>
              <w:pStyle w:val="ListParagraph"/>
              <w:numPr>
                <w:ilvl w:val="0"/>
                <w:numId w:val="14"/>
              </w:numPr>
              <w:jc w:val="right"/>
              <w:rPr>
                <w:rFonts w:eastAsiaTheme="majorEastAsia"/>
                <w:b w:val="0"/>
                <w:lang w:val="sr-Cyrl-CS"/>
              </w:rPr>
            </w:pPr>
          </w:p>
        </w:tc>
        <w:tc>
          <w:tcPr>
            <w:cnfStyle w:val="000010000000"/>
            <w:tcW w:w="2976" w:type="dxa"/>
          </w:tcPr>
          <w:p w:rsidR="007D2D12" w:rsidRPr="00A139F8" w:rsidRDefault="007D2D12" w:rsidP="007D2D12">
            <w:pPr>
              <w:rPr>
                <w:sz w:val="22"/>
                <w:szCs w:val="22"/>
                <w:lang w:val="sr-Cyrl-CS"/>
              </w:rPr>
            </w:pPr>
            <w:r w:rsidRPr="00A139F8">
              <w:rPr>
                <w:sz w:val="22"/>
                <w:szCs w:val="22"/>
                <w:lang w:val="sr-Cyrl-CS"/>
              </w:rPr>
              <w:t xml:space="preserve">Чишћење јавних  </w:t>
            </w:r>
            <w:r w:rsidRPr="00A139F8">
              <w:rPr>
                <w:sz w:val="22"/>
                <w:szCs w:val="22"/>
                <w:lang w:val="sr-Latn-CS"/>
              </w:rPr>
              <w:t>п</w:t>
            </w:r>
            <w:r w:rsidRPr="00A139F8">
              <w:rPr>
                <w:sz w:val="22"/>
                <w:szCs w:val="22"/>
                <w:lang w:val="sr-Cyrl-CS"/>
              </w:rPr>
              <w:t>овршина</w:t>
            </w:r>
          </w:p>
        </w:tc>
        <w:tc>
          <w:tcPr>
            <w:tcW w:w="1843" w:type="dxa"/>
          </w:tcPr>
          <w:p w:rsidR="007D2D12" w:rsidRPr="00714064" w:rsidRDefault="007D2D12" w:rsidP="007D2D12">
            <w:pPr>
              <w:jc w:val="right"/>
              <w:cnfStyle w:val="000000100000"/>
              <w:rPr>
                <w:b/>
                <w:sz w:val="22"/>
                <w:szCs w:val="22"/>
                <w:lang w:val="sr-Cyrl-CS"/>
              </w:rPr>
            </w:pPr>
            <w:r>
              <w:rPr>
                <w:sz w:val="22"/>
                <w:szCs w:val="22"/>
                <w:lang w:val="sr-Cyrl-CS"/>
              </w:rPr>
              <w:t>8.500.000</w:t>
            </w:r>
          </w:p>
        </w:tc>
        <w:tc>
          <w:tcPr>
            <w:cnfStyle w:val="000010000000"/>
            <w:tcW w:w="1701" w:type="dxa"/>
          </w:tcPr>
          <w:p w:rsidR="007D2D12" w:rsidRPr="00BB7F56" w:rsidRDefault="00BB7F56" w:rsidP="007D2D12">
            <w:pPr>
              <w:jc w:val="right"/>
              <w:rPr>
                <w:sz w:val="22"/>
                <w:szCs w:val="22"/>
              </w:rPr>
            </w:pPr>
            <w:r>
              <w:rPr>
                <w:sz w:val="22"/>
                <w:szCs w:val="22"/>
              </w:rPr>
              <w:t>7.250.000</w:t>
            </w:r>
          </w:p>
        </w:tc>
        <w:tc>
          <w:tcPr>
            <w:cnfStyle w:val="000100000000"/>
            <w:tcW w:w="1701" w:type="dxa"/>
          </w:tcPr>
          <w:p w:rsidR="007D2D12" w:rsidRPr="00BB7F56" w:rsidRDefault="00FF1BFD" w:rsidP="007D2D12">
            <w:pPr>
              <w:jc w:val="right"/>
              <w:rPr>
                <w:rFonts w:ascii="Times New Roman" w:hAnsi="Times New Roman" w:cs="Times New Roman"/>
                <w:b w:val="0"/>
                <w:sz w:val="22"/>
                <w:szCs w:val="22"/>
              </w:rPr>
            </w:pPr>
            <w:r>
              <w:rPr>
                <w:rFonts w:ascii="Times New Roman" w:hAnsi="Times New Roman" w:cs="Times New Roman"/>
                <w:b w:val="0"/>
                <w:sz w:val="22"/>
                <w:szCs w:val="22"/>
              </w:rPr>
              <w:t>7.500.000</w:t>
            </w:r>
          </w:p>
        </w:tc>
      </w:tr>
      <w:tr w:rsidR="00BB7F56" w:rsidRPr="00A139F8" w:rsidTr="00BB7F56">
        <w:trPr>
          <w:cnfStyle w:val="000000010000"/>
        </w:trPr>
        <w:tc>
          <w:tcPr>
            <w:cnfStyle w:val="001000000000"/>
            <w:tcW w:w="1135" w:type="dxa"/>
          </w:tcPr>
          <w:p w:rsidR="00BB7F56" w:rsidRPr="00BB7F56" w:rsidRDefault="00BB7F56" w:rsidP="00BB7F56">
            <w:pPr>
              <w:pStyle w:val="ListParagraph"/>
              <w:numPr>
                <w:ilvl w:val="0"/>
                <w:numId w:val="14"/>
              </w:numPr>
              <w:jc w:val="right"/>
              <w:rPr>
                <w:rFonts w:eastAsiaTheme="majorEastAsia"/>
                <w:b w:val="0"/>
                <w:bCs w:val="0"/>
                <w:lang w:val="sr-Cyrl-CS"/>
              </w:rPr>
            </w:pPr>
          </w:p>
        </w:tc>
        <w:tc>
          <w:tcPr>
            <w:cnfStyle w:val="000010000000"/>
            <w:tcW w:w="2976" w:type="dxa"/>
          </w:tcPr>
          <w:p w:rsidR="00BB7F56" w:rsidRPr="00BB7F56" w:rsidRDefault="00BB7F56" w:rsidP="007D2D12">
            <w:pPr>
              <w:rPr>
                <w:lang w:val="sr-Cyrl-CS"/>
              </w:rPr>
            </w:pPr>
            <w:r>
              <w:rPr>
                <w:lang w:val="sr-Cyrl-CS"/>
              </w:rPr>
              <w:t>Одрж.гробља и изр.гроб.места</w:t>
            </w:r>
          </w:p>
        </w:tc>
        <w:tc>
          <w:tcPr>
            <w:tcW w:w="1843" w:type="dxa"/>
          </w:tcPr>
          <w:p w:rsidR="00BB7F56" w:rsidRDefault="00BB7F56" w:rsidP="007D2D12">
            <w:pPr>
              <w:jc w:val="right"/>
              <w:cnfStyle w:val="000000010000"/>
              <w:rPr>
                <w:lang w:val="sr-Cyrl-CS"/>
              </w:rPr>
            </w:pPr>
            <w:r>
              <w:rPr>
                <w:lang w:val="sr-Cyrl-CS"/>
              </w:rPr>
              <w:t>/</w:t>
            </w:r>
          </w:p>
        </w:tc>
        <w:tc>
          <w:tcPr>
            <w:cnfStyle w:val="000010000000"/>
            <w:tcW w:w="1701" w:type="dxa"/>
          </w:tcPr>
          <w:p w:rsidR="00BB7F56" w:rsidRPr="00BB7F56" w:rsidRDefault="00BB7F56" w:rsidP="007D2D12">
            <w:pPr>
              <w:jc w:val="right"/>
              <w:rPr>
                <w:sz w:val="22"/>
                <w:szCs w:val="22"/>
                <w:lang w:val="sr-Cyrl-CS"/>
              </w:rPr>
            </w:pPr>
            <w:r w:rsidRPr="00BB7F56">
              <w:rPr>
                <w:sz w:val="22"/>
                <w:szCs w:val="22"/>
                <w:lang w:val="sr-Cyrl-CS"/>
              </w:rPr>
              <w:t>550.000</w:t>
            </w:r>
          </w:p>
        </w:tc>
        <w:tc>
          <w:tcPr>
            <w:cnfStyle w:val="000100000000"/>
            <w:tcW w:w="1701" w:type="dxa"/>
          </w:tcPr>
          <w:p w:rsidR="00BB7F56" w:rsidRPr="00AA43FC" w:rsidRDefault="006532FB" w:rsidP="007D2D12">
            <w:pPr>
              <w:jc w:val="right"/>
              <w:rPr>
                <w:rFonts w:ascii="Times New Roman" w:hAnsi="Times New Roman" w:cs="Times New Roman"/>
                <w:b w:val="0"/>
                <w:sz w:val="22"/>
                <w:szCs w:val="22"/>
              </w:rPr>
            </w:pPr>
            <w:r w:rsidRPr="00AA43FC">
              <w:rPr>
                <w:rFonts w:ascii="Times New Roman" w:hAnsi="Times New Roman" w:cs="Times New Roman"/>
                <w:b w:val="0"/>
                <w:sz w:val="22"/>
                <w:szCs w:val="22"/>
              </w:rPr>
              <w:t>650.000</w:t>
            </w:r>
          </w:p>
        </w:tc>
      </w:tr>
      <w:tr w:rsidR="007D2D12" w:rsidRPr="00A139F8" w:rsidTr="00BB7F56">
        <w:trPr>
          <w:cnfStyle w:val="000000100000"/>
        </w:trPr>
        <w:tc>
          <w:tcPr>
            <w:cnfStyle w:val="001000000000"/>
            <w:tcW w:w="1135" w:type="dxa"/>
          </w:tcPr>
          <w:p w:rsidR="007D2D12" w:rsidRPr="00BB7F56" w:rsidRDefault="007D2D12" w:rsidP="00BB7F56">
            <w:pPr>
              <w:pStyle w:val="ListParagraph"/>
              <w:numPr>
                <w:ilvl w:val="0"/>
                <w:numId w:val="14"/>
              </w:numPr>
              <w:jc w:val="right"/>
              <w:rPr>
                <w:rFonts w:eastAsiaTheme="majorEastAsia"/>
                <w:b w:val="0"/>
                <w:lang w:val="sr-Cyrl-CS"/>
              </w:rPr>
            </w:pPr>
          </w:p>
        </w:tc>
        <w:tc>
          <w:tcPr>
            <w:cnfStyle w:val="000010000000"/>
            <w:tcW w:w="2976" w:type="dxa"/>
          </w:tcPr>
          <w:p w:rsidR="007D2D12" w:rsidRPr="00A139F8" w:rsidRDefault="007D2D12" w:rsidP="007D2D12">
            <w:pPr>
              <w:rPr>
                <w:sz w:val="22"/>
                <w:szCs w:val="22"/>
                <w:lang w:val="sr-Cyrl-CS"/>
              </w:rPr>
            </w:pPr>
            <w:r w:rsidRPr="00A139F8">
              <w:rPr>
                <w:sz w:val="22"/>
                <w:szCs w:val="22"/>
                <w:lang w:val="sr-Cyrl-CS"/>
              </w:rPr>
              <w:t>Дотације</w:t>
            </w:r>
          </w:p>
        </w:tc>
        <w:tc>
          <w:tcPr>
            <w:tcW w:w="1843" w:type="dxa"/>
          </w:tcPr>
          <w:p w:rsidR="007D2D12" w:rsidRPr="00714064" w:rsidRDefault="007D2D12" w:rsidP="007D2D12">
            <w:pPr>
              <w:jc w:val="right"/>
              <w:cnfStyle w:val="000000100000"/>
              <w:rPr>
                <w:b/>
                <w:sz w:val="22"/>
                <w:szCs w:val="22"/>
                <w:lang w:val="sr-Cyrl-CS"/>
              </w:rPr>
            </w:pPr>
            <w:r>
              <w:rPr>
                <w:sz w:val="22"/>
                <w:szCs w:val="22"/>
                <w:lang w:val="sr-Cyrl-CS"/>
              </w:rPr>
              <w:t>6.000.000</w:t>
            </w:r>
          </w:p>
        </w:tc>
        <w:tc>
          <w:tcPr>
            <w:cnfStyle w:val="000010000000"/>
            <w:tcW w:w="1701" w:type="dxa"/>
          </w:tcPr>
          <w:p w:rsidR="007D2D12" w:rsidRPr="00BB7F56" w:rsidRDefault="00BB7F56" w:rsidP="007D2D12">
            <w:pPr>
              <w:jc w:val="right"/>
              <w:rPr>
                <w:sz w:val="22"/>
                <w:szCs w:val="22"/>
              </w:rPr>
            </w:pPr>
            <w:r>
              <w:rPr>
                <w:sz w:val="22"/>
                <w:szCs w:val="22"/>
                <w:lang w:val="sr-Cyrl-CS"/>
              </w:rPr>
              <w:t>3</w:t>
            </w:r>
            <w:r>
              <w:rPr>
                <w:sz w:val="22"/>
                <w:szCs w:val="22"/>
              </w:rPr>
              <w:t>.150.000</w:t>
            </w:r>
          </w:p>
        </w:tc>
        <w:tc>
          <w:tcPr>
            <w:cnfStyle w:val="000100000000"/>
            <w:tcW w:w="1701" w:type="dxa"/>
          </w:tcPr>
          <w:p w:rsidR="007D2D12" w:rsidRPr="00FF1BFD" w:rsidRDefault="00FF1BFD" w:rsidP="007D2D12">
            <w:pPr>
              <w:jc w:val="right"/>
              <w:rPr>
                <w:rFonts w:ascii="Times New Roman" w:hAnsi="Times New Roman" w:cs="Times New Roman"/>
                <w:b w:val="0"/>
                <w:sz w:val="22"/>
                <w:szCs w:val="22"/>
              </w:rPr>
            </w:pPr>
            <w:r>
              <w:rPr>
                <w:rFonts w:ascii="Times New Roman" w:hAnsi="Times New Roman" w:cs="Times New Roman"/>
                <w:b w:val="0"/>
                <w:sz w:val="22"/>
                <w:szCs w:val="22"/>
              </w:rPr>
              <w:t>4.500.000</w:t>
            </w:r>
          </w:p>
        </w:tc>
      </w:tr>
      <w:tr w:rsidR="007D2D12" w:rsidRPr="00A139F8" w:rsidTr="00BB7F56">
        <w:trPr>
          <w:cnfStyle w:val="000000010000"/>
        </w:trPr>
        <w:tc>
          <w:tcPr>
            <w:cnfStyle w:val="001000000000"/>
            <w:tcW w:w="1135" w:type="dxa"/>
          </w:tcPr>
          <w:p w:rsidR="007D2D12" w:rsidRPr="00BB7F56" w:rsidRDefault="007D2D12" w:rsidP="00BB7F56">
            <w:pPr>
              <w:pStyle w:val="ListParagraph"/>
              <w:numPr>
                <w:ilvl w:val="0"/>
                <w:numId w:val="14"/>
              </w:numPr>
              <w:jc w:val="right"/>
              <w:rPr>
                <w:rFonts w:eastAsiaTheme="majorEastAsia"/>
                <w:b w:val="0"/>
                <w:lang w:val="sr-Latn-CS"/>
              </w:rPr>
            </w:pPr>
          </w:p>
        </w:tc>
        <w:tc>
          <w:tcPr>
            <w:cnfStyle w:val="000010000000"/>
            <w:tcW w:w="2976" w:type="dxa"/>
          </w:tcPr>
          <w:p w:rsidR="007D2D12" w:rsidRPr="00A139F8" w:rsidRDefault="007D2D12" w:rsidP="007D2D12">
            <w:pPr>
              <w:rPr>
                <w:sz w:val="22"/>
                <w:szCs w:val="22"/>
                <w:lang w:val="sr-Cyrl-CS"/>
              </w:rPr>
            </w:pPr>
            <w:r w:rsidRPr="00A139F8">
              <w:rPr>
                <w:sz w:val="22"/>
                <w:szCs w:val="22"/>
                <w:lang w:val="sr-Latn-CS"/>
              </w:rPr>
              <w:t>Продаја рецикл</w:t>
            </w:r>
            <w:r>
              <w:rPr>
                <w:sz w:val="22"/>
                <w:szCs w:val="22"/>
              </w:rPr>
              <w:t>а</w:t>
            </w:r>
            <w:r>
              <w:rPr>
                <w:sz w:val="22"/>
                <w:szCs w:val="22"/>
                <w:lang w:val="sr-Cyrl-CS"/>
              </w:rPr>
              <w:t>ж.</w:t>
            </w:r>
            <w:r w:rsidRPr="00A139F8">
              <w:rPr>
                <w:sz w:val="22"/>
                <w:szCs w:val="22"/>
                <w:lang w:val="sr-Latn-CS"/>
              </w:rPr>
              <w:t>мат</w:t>
            </w:r>
            <w:r w:rsidRPr="00A139F8">
              <w:rPr>
                <w:sz w:val="22"/>
                <w:szCs w:val="22"/>
                <w:lang w:val="sr-Cyrl-CS"/>
              </w:rPr>
              <w:t>ер.</w:t>
            </w:r>
          </w:p>
        </w:tc>
        <w:tc>
          <w:tcPr>
            <w:tcW w:w="1843" w:type="dxa"/>
          </w:tcPr>
          <w:p w:rsidR="007D2D12" w:rsidRPr="00714064" w:rsidRDefault="007D2D12" w:rsidP="007D2D12">
            <w:pPr>
              <w:jc w:val="right"/>
              <w:cnfStyle w:val="000000010000"/>
              <w:rPr>
                <w:b/>
                <w:sz w:val="22"/>
                <w:szCs w:val="22"/>
                <w:lang w:val="sr-Cyrl-CS"/>
              </w:rPr>
            </w:pPr>
            <w:r>
              <w:rPr>
                <w:sz w:val="22"/>
                <w:szCs w:val="22"/>
                <w:lang w:val="sr-Cyrl-CS"/>
              </w:rPr>
              <w:t>670.000</w:t>
            </w:r>
          </w:p>
        </w:tc>
        <w:tc>
          <w:tcPr>
            <w:cnfStyle w:val="000010000000"/>
            <w:tcW w:w="1701" w:type="dxa"/>
          </w:tcPr>
          <w:p w:rsidR="007D2D12" w:rsidRPr="00AA43FC" w:rsidRDefault="00AA43FC" w:rsidP="007D2D12">
            <w:pPr>
              <w:jc w:val="right"/>
              <w:rPr>
                <w:sz w:val="22"/>
                <w:szCs w:val="22"/>
              </w:rPr>
            </w:pPr>
            <w:r>
              <w:rPr>
                <w:sz w:val="22"/>
                <w:szCs w:val="22"/>
              </w:rPr>
              <w:t>100.000</w:t>
            </w:r>
          </w:p>
        </w:tc>
        <w:tc>
          <w:tcPr>
            <w:cnfStyle w:val="000100000000"/>
            <w:tcW w:w="1701" w:type="dxa"/>
          </w:tcPr>
          <w:p w:rsidR="007D2D12" w:rsidRPr="00FF1BFD" w:rsidRDefault="00FF1BFD" w:rsidP="007D2D12">
            <w:pPr>
              <w:jc w:val="right"/>
              <w:rPr>
                <w:rFonts w:ascii="Times New Roman" w:hAnsi="Times New Roman" w:cs="Times New Roman"/>
                <w:b w:val="0"/>
                <w:sz w:val="22"/>
                <w:szCs w:val="22"/>
              </w:rPr>
            </w:pPr>
            <w:r>
              <w:rPr>
                <w:rFonts w:ascii="Times New Roman" w:hAnsi="Times New Roman" w:cs="Times New Roman"/>
                <w:b w:val="0"/>
                <w:sz w:val="22"/>
                <w:szCs w:val="22"/>
              </w:rPr>
              <w:t>500.000</w:t>
            </w:r>
          </w:p>
        </w:tc>
      </w:tr>
      <w:tr w:rsidR="007D2D12" w:rsidRPr="00A139F8" w:rsidTr="00BB7F56">
        <w:trPr>
          <w:cnfStyle w:val="000000100000"/>
        </w:trPr>
        <w:tc>
          <w:tcPr>
            <w:cnfStyle w:val="001000000000"/>
            <w:tcW w:w="1135" w:type="dxa"/>
          </w:tcPr>
          <w:p w:rsidR="007D2D12" w:rsidRPr="00BB7F56" w:rsidRDefault="007D2D12" w:rsidP="00BB7F56">
            <w:pPr>
              <w:pStyle w:val="ListParagraph"/>
              <w:numPr>
                <w:ilvl w:val="0"/>
                <w:numId w:val="14"/>
              </w:numPr>
              <w:jc w:val="right"/>
              <w:rPr>
                <w:rFonts w:eastAsiaTheme="majorEastAsia"/>
                <w:b w:val="0"/>
                <w:lang w:val="sr-Cyrl-CS"/>
              </w:rPr>
            </w:pPr>
          </w:p>
        </w:tc>
        <w:tc>
          <w:tcPr>
            <w:cnfStyle w:val="000010000000"/>
            <w:tcW w:w="2976" w:type="dxa"/>
          </w:tcPr>
          <w:p w:rsidR="007D2D12" w:rsidRPr="00A139F8" w:rsidRDefault="007D2D12" w:rsidP="007D2D12">
            <w:pPr>
              <w:rPr>
                <w:sz w:val="22"/>
                <w:szCs w:val="22"/>
                <w:lang w:val="sr-Cyrl-CS"/>
              </w:rPr>
            </w:pPr>
            <w:r w:rsidRPr="00A139F8">
              <w:rPr>
                <w:sz w:val="22"/>
                <w:szCs w:val="22"/>
                <w:lang w:val="sr-Cyrl-CS"/>
              </w:rPr>
              <w:t>Камате</w:t>
            </w:r>
          </w:p>
        </w:tc>
        <w:tc>
          <w:tcPr>
            <w:tcW w:w="1843" w:type="dxa"/>
          </w:tcPr>
          <w:p w:rsidR="007D2D12" w:rsidRPr="00714064" w:rsidRDefault="007D2D12" w:rsidP="007D2D12">
            <w:pPr>
              <w:jc w:val="right"/>
              <w:cnfStyle w:val="000000100000"/>
              <w:rPr>
                <w:b/>
                <w:sz w:val="22"/>
                <w:szCs w:val="22"/>
                <w:lang w:val="sr-Cyrl-CS"/>
              </w:rPr>
            </w:pPr>
            <w:r>
              <w:rPr>
                <w:sz w:val="22"/>
                <w:szCs w:val="22"/>
                <w:lang w:val="sr-Cyrl-CS"/>
              </w:rPr>
              <w:t>1.500.000</w:t>
            </w:r>
          </w:p>
        </w:tc>
        <w:tc>
          <w:tcPr>
            <w:cnfStyle w:val="000010000000"/>
            <w:tcW w:w="1701" w:type="dxa"/>
          </w:tcPr>
          <w:p w:rsidR="007D2D12" w:rsidRPr="00BB7F56" w:rsidRDefault="00BB7F56" w:rsidP="007D2D12">
            <w:pPr>
              <w:jc w:val="right"/>
              <w:rPr>
                <w:sz w:val="22"/>
                <w:szCs w:val="22"/>
              </w:rPr>
            </w:pPr>
            <w:r>
              <w:rPr>
                <w:sz w:val="22"/>
                <w:szCs w:val="22"/>
              </w:rPr>
              <w:t>1.257.000</w:t>
            </w:r>
          </w:p>
        </w:tc>
        <w:tc>
          <w:tcPr>
            <w:cnfStyle w:val="000100000000"/>
            <w:tcW w:w="1701" w:type="dxa"/>
          </w:tcPr>
          <w:p w:rsidR="007D2D12" w:rsidRPr="00FF1BFD" w:rsidRDefault="00FF1BFD" w:rsidP="007D2D12">
            <w:pPr>
              <w:jc w:val="right"/>
              <w:rPr>
                <w:rFonts w:ascii="Times New Roman" w:hAnsi="Times New Roman" w:cs="Times New Roman"/>
                <w:b w:val="0"/>
                <w:sz w:val="22"/>
                <w:szCs w:val="22"/>
              </w:rPr>
            </w:pPr>
            <w:r>
              <w:rPr>
                <w:rFonts w:ascii="Times New Roman" w:hAnsi="Times New Roman" w:cs="Times New Roman"/>
                <w:b w:val="0"/>
                <w:sz w:val="22"/>
                <w:szCs w:val="22"/>
              </w:rPr>
              <w:t>1.850.000</w:t>
            </w:r>
          </w:p>
        </w:tc>
      </w:tr>
      <w:tr w:rsidR="007D2D12" w:rsidRPr="00A139F8" w:rsidTr="00BB7F56">
        <w:trPr>
          <w:cnfStyle w:val="000000010000"/>
        </w:trPr>
        <w:tc>
          <w:tcPr>
            <w:cnfStyle w:val="001000000000"/>
            <w:tcW w:w="1135" w:type="dxa"/>
          </w:tcPr>
          <w:p w:rsidR="007D2D12" w:rsidRPr="00BB7F56" w:rsidRDefault="007D2D12" w:rsidP="00BB7F56">
            <w:pPr>
              <w:pStyle w:val="ListParagraph"/>
              <w:numPr>
                <w:ilvl w:val="0"/>
                <w:numId w:val="14"/>
              </w:numPr>
              <w:jc w:val="right"/>
              <w:rPr>
                <w:rFonts w:eastAsiaTheme="majorEastAsia"/>
                <w:b w:val="0"/>
                <w:lang w:val="sr-Cyrl-CS"/>
              </w:rPr>
            </w:pPr>
          </w:p>
        </w:tc>
        <w:tc>
          <w:tcPr>
            <w:cnfStyle w:val="000010000000"/>
            <w:tcW w:w="2976" w:type="dxa"/>
          </w:tcPr>
          <w:p w:rsidR="007D2D12" w:rsidRPr="00A139F8" w:rsidRDefault="007D2D12" w:rsidP="007D2D12">
            <w:pPr>
              <w:rPr>
                <w:sz w:val="22"/>
                <w:szCs w:val="22"/>
                <w:lang w:val="sr-Cyrl-CS"/>
              </w:rPr>
            </w:pPr>
            <w:r>
              <w:rPr>
                <w:sz w:val="22"/>
                <w:szCs w:val="22"/>
                <w:lang w:val="sr-Cyrl-CS"/>
              </w:rPr>
              <w:t>Услуге водовода</w:t>
            </w:r>
          </w:p>
        </w:tc>
        <w:tc>
          <w:tcPr>
            <w:tcW w:w="1843" w:type="dxa"/>
          </w:tcPr>
          <w:p w:rsidR="007D2D12" w:rsidRPr="00714064" w:rsidRDefault="007D2D12" w:rsidP="007D2D12">
            <w:pPr>
              <w:jc w:val="right"/>
              <w:cnfStyle w:val="000000010000"/>
              <w:rPr>
                <w:b/>
                <w:sz w:val="22"/>
                <w:szCs w:val="22"/>
                <w:lang w:val="sr-Cyrl-CS"/>
              </w:rPr>
            </w:pPr>
            <w:r>
              <w:rPr>
                <w:sz w:val="22"/>
                <w:szCs w:val="22"/>
                <w:lang w:val="sr-Cyrl-CS"/>
              </w:rPr>
              <w:t>1.700.000</w:t>
            </w:r>
          </w:p>
        </w:tc>
        <w:tc>
          <w:tcPr>
            <w:cnfStyle w:val="000010000000"/>
            <w:tcW w:w="1701" w:type="dxa"/>
          </w:tcPr>
          <w:p w:rsidR="007D2D12" w:rsidRPr="00BB7F56" w:rsidRDefault="00BB7F56" w:rsidP="007D2D12">
            <w:pPr>
              <w:jc w:val="right"/>
              <w:rPr>
                <w:sz w:val="22"/>
                <w:szCs w:val="22"/>
              </w:rPr>
            </w:pPr>
            <w:r>
              <w:rPr>
                <w:sz w:val="22"/>
                <w:szCs w:val="22"/>
              </w:rPr>
              <w:t>1.470.000</w:t>
            </w:r>
          </w:p>
        </w:tc>
        <w:tc>
          <w:tcPr>
            <w:cnfStyle w:val="000100000000"/>
            <w:tcW w:w="1701" w:type="dxa"/>
          </w:tcPr>
          <w:p w:rsidR="007D2D12" w:rsidRPr="00FF1BFD" w:rsidRDefault="00FF1BFD" w:rsidP="007D2D12">
            <w:pPr>
              <w:jc w:val="right"/>
              <w:rPr>
                <w:rFonts w:ascii="Times New Roman" w:hAnsi="Times New Roman" w:cs="Times New Roman"/>
                <w:b w:val="0"/>
                <w:sz w:val="22"/>
                <w:szCs w:val="22"/>
              </w:rPr>
            </w:pPr>
            <w:r>
              <w:rPr>
                <w:rFonts w:ascii="Times New Roman" w:hAnsi="Times New Roman" w:cs="Times New Roman"/>
                <w:b w:val="0"/>
                <w:sz w:val="22"/>
                <w:szCs w:val="22"/>
              </w:rPr>
              <w:t>2.000.000</w:t>
            </w:r>
          </w:p>
        </w:tc>
      </w:tr>
      <w:tr w:rsidR="007D2D12" w:rsidRPr="00A139F8" w:rsidTr="00BB7F56">
        <w:trPr>
          <w:cnfStyle w:val="000000100000"/>
        </w:trPr>
        <w:tc>
          <w:tcPr>
            <w:cnfStyle w:val="001000000000"/>
            <w:tcW w:w="1135" w:type="dxa"/>
          </w:tcPr>
          <w:p w:rsidR="007D2D12" w:rsidRPr="00BB7F56" w:rsidRDefault="007D2D12" w:rsidP="00BB7F56">
            <w:pPr>
              <w:pStyle w:val="ListParagraph"/>
              <w:numPr>
                <w:ilvl w:val="0"/>
                <w:numId w:val="14"/>
              </w:numPr>
              <w:jc w:val="right"/>
              <w:rPr>
                <w:rFonts w:eastAsiaTheme="majorEastAsia"/>
                <w:b w:val="0"/>
                <w:lang w:val="sr-Cyrl-CS"/>
              </w:rPr>
            </w:pPr>
          </w:p>
        </w:tc>
        <w:tc>
          <w:tcPr>
            <w:cnfStyle w:val="000010000000"/>
            <w:tcW w:w="2976" w:type="dxa"/>
          </w:tcPr>
          <w:p w:rsidR="007D2D12" w:rsidRPr="00A139F8" w:rsidRDefault="007D2D12" w:rsidP="007D2D12">
            <w:pPr>
              <w:rPr>
                <w:sz w:val="22"/>
                <w:szCs w:val="22"/>
                <w:lang w:val="sr-Cyrl-CS"/>
              </w:rPr>
            </w:pPr>
            <w:r w:rsidRPr="00A139F8">
              <w:rPr>
                <w:sz w:val="22"/>
                <w:szCs w:val="22"/>
                <w:lang w:val="sr-Cyrl-CS"/>
              </w:rPr>
              <w:t>Остали приходи</w:t>
            </w:r>
          </w:p>
        </w:tc>
        <w:tc>
          <w:tcPr>
            <w:tcW w:w="1843" w:type="dxa"/>
          </w:tcPr>
          <w:p w:rsidR="007D2D12" w:rsidRPr="00714064" w:rsidRDefault="007D2D12" w:rsidP="007D2D12">
            <w:pPr>
              <w:jc w:val="right"/>
              <w:cnfStyle w:val="000000100000"/>
              <w:rPr>
                <w:b/>
                <w:sz w:val="22"/>
                <w:szCs w:val="22"/>
                <w:lang w:val="sr-Cyrl-CS"/>
              </w:rPr>
            </w:pPr>
            <w:r>
              <w:rPr>
                <w:sz w:val="22"/>
                <w:szCs w:val="22"/>
                <w:lang w:val="sr-Cyrl-CS"/>
              </w:rPr>
              <w:t>200.000</w:t>
            </w:r>
          </w:p>
        </w:tc>
        <w:tc>
          <w:tcPr>
            <w:cnfStyle w:val="000010000000"/>
            <w:tcW w:w="1701" w:type="dxa"/>
          </w:tcPr>
          <w:p w:rsidR="007D2D12" w:rsidRPr="00BB7F56" w:rsidRDefault="00BB7F56" w:rsidP="007D2D12">
            <w:pPr>
              <w:jc w:val="right"/>
              <w:rPr>
                <w:sz w:val="22"/>
                <w:szCs w:val="22"/>
              </w:rPr>
            </w:pPr>
            <w:r>
              <w:rPr>
                <w:sz w:val="22"/>
                <w:szCs w:val="22"/>
              </w:rPr>
              <w:t>146.000</w:t>
            </w:r>
          </w:p>
        </w:tc>
        <w:tc>
          <w:tcPr>
            <w:cnfStyle w:val="000100000000"/>
            <w:tcW w:w="1701" w:type="dxa"/>
          </w:tcPr>
          <w:p w:rsidR="007D2D12" w:rsidRPr="00FF1BFD" w:rsidRDefault="00FF1BFD" w:rsidP="007D2D12">
            <w:pPr>
              <w:jc w:val="right"/>
              <w:rPr>
                <w:rFonts w:ascii="Times New Roman" w:hAnsi="Times New Roman" w:cs="Times New Roman"/>
                <w:b w:val="0"/>
                <w:sz w:val="22"/>
                <w:szCs w:val="22"/>
              </w:rPr>
            </w:pPr>
            <w:r>
              <w:rPr>
                <w:rFonts w:ascii="Times New Roman" w:hAnsi="Times New Roman" w:cs="Times New Roman"/>
                <w:b w:val="0"/>
                <w:sz w:val="22"/>
                <w:szCs w:val="22"/>
              </w:rPr>
              <w:t>200.000</w:t>
            </w:r>
          </w:p>
        </w:tc>
      </w:tr>
      <w:tr w:rsidR="007D2D12" w:rsidRPr="00A139F8" w:rsidTr="00BB7F56">
        <w:trPr>
          <w:cnfStyle w:val="000000010000"/>
        </w:trPr>
        <w:tc>
          <w:tcPr>
            <w:cnfStyle w:val="001000000000"/>
            <w:tcW w:w="1135" w:type="dxa"/>
          </w:tcPr>
          <w:p w:rsidR="007D2D12" w:rsidRPr="00BB7F56" w:rsidRDefault="007D2D12" w:rsidP="00BB7F56">
            <w:pPr>
              <w:pStyle w:val="ListParagraph"/>
              <w:numPr>
                <w:ilvl w:val="0"/>
                <w:numId w:val="14"/>
              </w:numPr>
              <w:jc w:val="right"/>
              <w:rPr>
                <w:rFonts w:eastAsiaTheme="majorEastAsia"/>
                <w:b w:val="0"/>
                <w:lang w:val="sr-Cyrl-CS"/>
              </w:rPr>
            </w:pPr>
          </w:p>
        </w:tc>
        <w:tc>
          <w:tcPr>
            <w:cnfStyle w:val="000010000000"/>
            <w:tcW w:w="2976" w:type="dxa"/>
          </w:tcPr>
          <w:p w:rsidR="007D2D12" w:rsidRPr="00A139F8" w:rsidRDefault="007D2D12" w:rsidP="007D2D12">
            <w:pPr>
              <w:rPr>
                <w:sz w:val="22"/>
                <w:szCs w:val="22"/>
                <w:lang w:val="sr-Cyrl-CS"/>
              </w:rPr>
            </w:pPr>
            <w:r>
              <w:rPr>
                <w:sz w:val="22"/>
                <w:szCs w:val="22"/>
                <w:lang w:val="sr-Cyrl-CS"/>
              </w:rPr>
              <w:t>Приход од закупнина</w:t>
            </w:r>
          </w:p>
        </w:tc>
        <w:tc>
          <w:tcPr>
            <w:tcW w:w="1843" w:type="dxa"/>
          </w:tcPr>
          <w:p w:rsidR="007D2D12" w:rsidRPr="00714064" w:rsidRDefault="007D2D12" w:rsidP="007D2D12">
            <w:pPr>
              <w:jc w:val="right"/>
              <w:cnfStyle w:val="000000010000"/>
              <w:rPr>
                <w:b/>
                <w:sz w:val="22"/>
                <w:szCs w:val="22"/>
                <w:lang w:val="sr-Cyrl-CS"/>
              </w:rPr>
            </w:pPr>
            <w:r>
              <w:rPr>
                <w:sz w:val="22"/>
                <w:szCs w:val="22"/>
                <w:lang w:val="sr-Cyrl-CS"/>
              </w:rPr>
              <w:t>250.000</w:t>
            </w:r>
          </w:p>
        </w:tc>
        <w:tc>
          <w:tcPr>
            <w:cnfStyle w:val="000010000000"/>
            <w:tcW w:w="1701" w:type="dxa"/>
          </w:tcPr>
          <w:p w:rsidR="007D2D12" w:rsidRPr="00BB7F56" w:rsidRDefault="00BB7F56" w:rsidP="007D2D12">
            <w:pPr>
              <w:jc w:val="right"/>
              <w:rPr>
                <w:sz w:val="22"/>
                <w:szCs w:val="22"/>
              </w:rPr>
            </w:pPr>
            <w:r>
              <w:rPr>
                <w:sz w:val="22"/>
                <w:szCs w:val="22"/>
              </w:rPr>
              <w:t>136.000</w:t>
            </w:r>
          </w:p>
        </w:tc>
        <w:tc>
          <w:tcPr>
            <w:cnfStyle w:val="000100000000"/>
            <w:tcW w:w="1701" w:type="dxa"/>
          </w:tcPr>
          <w:p w:rsidR="007D2D12" w:rsidRPr="00FF1BFD" w:rsidRDefault="00FF1BFD" w:rsidP="007D2D12">
            <w:pPr>
              <w:jc w:val="right"/>
              <w:rPr>
                <w:rFonts w:ascii="Times New Roman" w:hAnsi="Times New Roman" w:cs="Times New Roman"/>
                <w:b w:val="0"/>
                <w:sz w:val="22"/>
                <w:szCs w:val="22"/>
              </w:rPr>
            </w:pPr>
            <w:r>
              <w:rPr>
                <w:rFonts w:ascii="Times New Roman" w:hAnsi="Times New Roman" w:cs="Times New Roman"/>
                <w:b w:val="0"/>
                <w:sz w:val="22"/>
                <w:szCs w:val="22"/>
              </w:rPr>
              <w:t>180.000</w:t>
            </w:r>
          </w:p>
        </w:tc>
      </w:tr>
      <w:tr w:rsidR="007D2D12" w:rsidRPr="00A139F8" w:rsidTr="00BB7F56">
        <w:trPr>
          <w:cnfStyle w:val="000000100000"/>
        </w:trPr>
        <w:tc>
          <w:tcPr>
            <w:cnfStyle w:val="001000000000"/>
            <w:tcW w:w="1135" w:type="dxa"/>
          </w:tcPr>
          <w:p w:rsidR="007D2D12" w:rsidRPr="00BB7F56" w:rsidRDefault="007D2D12" w:rsidP="00BB7F56">
            <w:pPr>
              <w:pStyle w:val="ListParagraph"/>
              <w:numPr>
                <w:ilvl w:val="0"/>
                <w:numId w:val="14"/>
              </w:numPr>
              <w:jc w:val="right"/>
              <w:rPr>
                <w:rFonts w:eastAsiaTheme="majorEastAsia"/>
                <w:b w:val="0"/>
                <w:lang w:val="sr-Cyrl-CS"/>
              </w:rPr>
            </w:pPr>
          </w:p>
        </w:tc>
        <w:tc>
          <w:tcPr>
            <w:cnfStyle w:val="000010000000"/>
            <w:tcW w:w="2976" w:type="dxa"/>
          </w:tcPr>
          <w:p w:rsidR="007D2D12" w:rsidRPr="00A139F8" w:rsidRDefault="007D2D12" w:rsidP="007D2D12">
            <w:pPr>
              <w:rPr>
                <w:sz w:val="22"/>
                <w:szCs w:val="22"/>
                <w:lang w:val="sr-Cyrl-CS"/>
              </w:rPr>
            </w:pPr>
            <w:r w:rsidRPr="00A139F8">
              <w:rPr>
                <w:sz w:val="22"/>
                <w:szCs w:val="22"/>
                <w:lang w:val="sr-Cyrl-CS"/>
              </w:rPr>
              <w:t>Укидање  дуг. резервисања</w:t>
            </w:r>
          </w:p>
        </w:tc>
        <w:tc>
          <w:tcPr>
            <w:tcW w:w="1843" w:type="dxa"/>
          </w:tcPr>
          <w:p w:rsidR="007D2D12" w:rsidRPr="00714064" w:rsidRDefault="007D2D12" w:rsidP="007D2D12">
            <w:pPr>
              <w:jc w:val="right"/>
              <w:cnfStyle w:val="000000100000"/>
              <w:rPr>
                <w:b/>
                <w:sz w:val="22"/>
                <w:szCs w:val="22"/>
                <w:lang w:val="sr-Cyrl-CS"/>
              </w:rPr>
            </w:pPr>
            <w:r>
              <w:rPr>
                <w:sz w:val="22"/>
                <w:szCs w:val="22"/>
                <w:lang w:val="sr-Cyrl-CS"/>
              </w:rPr>
              <w:t>450.000</w:t>
            </w:r>
          </w:p>
        </w:tc>
        <w:tc>
          <w:tcPr>
            <w:cnfStyle w:val="000010000000"/>
            <w:tcW w:w="1701" w:type="dxa"/>
          </w:tcPr>
          <w:p w:rsidR="007D2D12" w:rsidRPr="00BB7F56" w:rsidRDefault="00BB7F56" w:rsidP="007D2D12">
            <w:pPr>
              <w:jc w:val="right"/>
              <w:rPr>
                <w:sz w:val="22"/>
                <w:szCs w:val="22"/>
              </w:rPr>
            </w:pPr>
            <w:r>
              <w:rPr>
                <w:sz w:val="22"/>
                <w:szCs w:val="22"/>
              </w:rPr>
              <w:t>367.000</w:t>
            </w:r>
          </w:p>
        </w:tc>
        <w:tc>
          <w:tcPr>
            <w:cnfStyle w:val="000100000000"/>
            <w:tcW w:w="1701" w:type="dxa"/>
          </w:tcPr>
          <w:p w:rsidR="00FF1BFD" w:rsidRPr="00FF1BFD" w:rsidRDefault="00FF1BFD" w:rsidP="00FF1BFD">
            <w:pPr>
              <w:jc w:val="right"/>
              <w:rPr>
                <w:rFonts w:ascii="Times New Roman" w:hAnsi="Times New Roman" w:cs="Times New Roman"/>
                <w:b w:val="0"/>
                <w:sz w:val="22"/>
                <w:szCs w:val="22"/>
              </w:rPr>
            </w:pPr>
            <w:r>
              <w:rPr>
                <w:rFonts w:ascii="Times New Roman" w:hAnsi="Times New Roman" w:cs="Times New Roman"/>
                <w:b w:val="0"/>
                <w:sz w:val="22"/>
                <w:szCs w:val="22"/>
              </w:rPr>
              <w:t>400.000</w:t>
            </w:r>
          </w:p>
        </w:tc>
      </w:tr>
      <w:tr w:rsidR="007D2D12" w:rsidRPr="00A139F8" w:rsidTr="00BB7F56">
        <w:trPr>
          <w:cnfStyle w:val="000000010000"/>
        </w:trPr>
        <w:tc>
          <w:tcPr>
            <w:cnfStyle w:val="001000000000"/>
            <w:tcW w:w="1135" w:type="dxa"/>
          </w:tcPr>
          <w:p w:rsidR="007D2D12" w:rsidRPr="00BB7F56" w:rsidRDefault="007D2D12" w:rsidP="00BB7F56">
            <w:pPr>
              <w:pStyle w:val="ListParagraph"/>
              <w:numPr>
                <w:ilvl w:val="0"/>
                <w:numId w:val="14"/>
              </w:numPr>
              <w:jc w:val="right"/>
              <w:rPr>
                <w:rFonts w:eastAsiaTheme="majorEastAsia"/>
                <w:b w:val="0"/>
                <w:lang w:val="sr-Cyrl-CS"/>
              </w:rPr>
            </w:pPr>
          </w:p>
        </w:tc>
        <w:tc>
          <w:tcPr>
            <w:cnfStyle w:val="000010000000"/>
            <w:tcW w:w="2976" w:type="dxa"/>
          </w:tcPr>
          <w:p w:rsidR="007D2D12" w:rsidRPr="00A139F8" w:rsidRDefault="007D2D12" w:rsidP="007D2D12">
            <w:pPr>
              <w:rPr>
                <w:sz w:val="22"/>
                <w:szCs w:val="22"/>
                <w:lang w:val="sr-Cyrl-CS"/>
              </w:rPr>
            </w:pPr>
            <w:r w:rsidRPr="00A139F8">
              <w:rPr>
                <w:sz w:val="22"/>
                <w:szCs w:val="22"/>
                <w:lang w:val="sr-Cyrl-CS"/>
              </w:rPr>
              <w:t xml:space="preserve">Напл. отписана </w:t>
            </w:r>
            <w:r>
              <w:rPr>
                <w:sz w:val="22"/>
                <w:szCs w:val="22"/>
                <w:lang w:val="sr-Cyrl-CS"/>
              </w:rPr>
              <w:t>потражив.</w:t>
            </w:r>
          </w:p>
        </w:tc>
        <w:tc>
          <w:tcPr>
            <w:tcW w:w="1843" w:type="dxa"/>
          </w:tcPr>
          <w:p w:rsidR="007D2D12" w:rsidRPr="00714064" w:rsidRDefault="007D2D12" w:rsidP="007D2D12">
            <w:pPr>
              <w:jc w:val="right"/>
              <w:cnfStyle w:val="000000010000"/>
              <w:rPr>
                <w:b/>
                <w:sz w:val="22"/>
                <w:szCs w:val="22"/>
                <w:lang w:val="sr-Cyrl-CS"/>
              </w:rPr>
            </w:pPr>
            <w:r>
              <w:rPr>
                <w:sz w:val="22"/>
                <w:szCs w:val="22"/>
                <w:lang w:val="sr-Cyrl-CS"/>
              </w:rPr>
              <w:t>1.500.000</w:t>
            </w:r>
          </w:p>
        </w:tc>
        <w:tc>
          <w:tcPr>
            <w:cnfStyle w:val="000010000000"/>
            <w:tcW w:w="1701" w:type="dxa"/>
          </w:tcPr>
          <w:p w:rsidR="007D2D12" w:rsidRPr="00BB7F56" w:rsidRDefault="00BB7F56" w:rsidP="007D2D12">
            <w:pPr>
              <w:jc w:val="right"/>
              <w:rPr>
                <w:sz w:val="22"/>
                <w:szCs w:val="22"/>
              </w:rPr>
            </w:pPr>
            <w:r>
              <w:rPr>
                <w:sz w:val="22"/>
                <w:szCs w:val="22"/>
              </w:rPr>
              <w:t>1.350.000</w:t>
            </w:r>
          </w:p>
        </w:tc>
        <w:tc>
          <w:tcPr>
            <w:cnfStyle w:val="000100000000"/>
            <w:tcW w:w="1701" w:type="dxa"/>
          </w:tcPr>
          <w:p w:rsidR="007D2D12" w:rsidRPr="00FF1BFD" w:rsidRDefault="00FF1BFD" w:rsidP="007D2D12">
            <w:pPr>
              <w:jc w:val="right"/>
              <w:rPr>
                <w:rFonts w:ascii="Times New Roman" w:hAnsi="Times New Roman" w:cs="Times New Roman"/>
                <w:b w:val="0"/>
                <w:sz w:val="22"/>
                <w:szCs w:val="22"/>
              </w:rPr>
            </w:pPr>
            <w:r>
              <w:rPr>
                <w:rFonts w:ascii="Times New Roman" w:hAnsi="Times New Roman" w:cs="Times New Roman"/>
                <w:b w:val="0"/>
                <w:sz w:val="22"/>
                <w:szCs w:val="22"/>
              </w:rPr>
              <w:t>1.700.000</w:t>
            </w:r>
          </w:p>
        </w:tc>
      </w:tr>
      <w:tr w:rsidR="00BB7F56" w:rsidRPr="00A139F8" w:rsidTr="00BB7F56">
        <w:trPr>
          <w:cnfStyle w:val="000000100000"/>
        </w:trPr>
        <w:tc>
          <w:tcPr>
            <w:cnfStyle w:val="001000000000"/>
            <w:tcW w:w="1135" w:type="dxa"/>
          </w:tcPr>
          <w:p w:rsidR="00BB7F56" w:rsidRPr="00BB7F56" w:rsidRDefault="00BB7F56" w:rsidP="00BB7F56">
            <w:pPr>
              <w:pStyle w:val="ListParagraph"/>
              <w:numPr>
                <w:ilvl w:val="0"/>
                <w:numId w:val="14"/>
              </w:numPr>
              <w:jc w:val="right"/>
              <w:rPr>
                <w:rFonts w:eastAsiaTheme="majorEastAsia"/>
                <w:b w:val="0"/>
                <w:bCs w:val="0"/>
                <w:lang w:val="sr-Cyrl-CS"/>
              </w:rPr>
            </w:pPr>
          </w:p>
        </w:tc>
        <w:tc>
          <w:tcPr>
            <w:cnfStyle w:val="000010000000"/>
            <w:tcW w:w="2976" w:type="dxa"/>
          </w:tcPr>
          <w:p w:rsidR="00BB7F56" w:rsidRPr="00BB7F56" w:rsidRDefault="00BB7F56" w:rsidP="007D2D12">
            <w:pPr>
              <w:rPr>
                <w:lang w:val="sr-Cyrl-CS"/>
              </w:rPr>
            </w:pPr>
            <w:r>
              <w:rPr>
                <w:lang w:val="sr-Cyrl-CS"/>
              </w:rPr>
              <w:t>Повраћај мазута РДР Резерве</w:t>
            </w:r>
          </w:p>
        </w:tc>
        <w:tc>
          <w:tcPr>
            <w:tcW w:w="1843" w:type="dxa"/>
          </w:tcPr>
          <w:p w:rsidR="00BB7F56" w:rsidRPr="00A063A0" w:rsidRDefault="00BB7F56" w:rsidP="007D2D12">
            <w:pPr>
              <w:jc w:val="right"/>
              <w:cnfStyle w:val="000000100000"/>
              <w:rPr>
                <w:sz w:val="22"/>
                <w:szCs w:val="22"/>
                <w:lang w:val="sr-Cyrl-CS"/>
              </w:rPr>
            </w:pPr>
          </w:p>
        </w:tc>
        <w:tc>
          <w:tcPr>
            <w:cnfStyle w:val="000010000000"/>
            <w:tcW w:w="1701" w:type="dxa"/>
          </w:tcPr>
          <w:p w:rsidR="00BB7F56" w:rsidRPr="00A063A0" w:rsidRDefault="00A063A0" w:rsidP="007D2D12">
            <w:pPr>
              <w:jc w:val="right"/>
              <w:rPr>
                <w:sz w:val="22"/>
                <w:szCs w:val="22"/>
                <w:lang w:val="sr-Cyrl-CS"/>
              </w:rPr>
            </w:pPr>
            <w:r w:rsidRPr="00A063A0">
              <w:rPr>
                <w:sz w:val="22"/>
                <w:szCs w:val="22"/>
                <w:lang w:val="sr-Cyrl-CS"/>
              </w:rPr>
              <w:t>5.525.000</w:t>
            </w:r>
          </w:p>
        </w:tc>
        <w:tc>
          <w:tcPr>
            <w:cnfStyle w:val="000100000000"/>
            <w:tcW w:w="1701" w:type="dxa"/>
          </w:tcPr>
          <w:p w:rsidR="00BB7F56" w:rsidRPr="00FF1BFD" w:rsidRDefault="00FF1BFD" w:rsidP="007D2D12">
            <w:pPr>
              <w:jc w:val="right"/>
              <w:rPr>
                <w:rFonts w:ascii="Times New Roman" w:hAnsi="Times New Roman" w:cs="Times New Roman"/>
                <w:b w:val="0"/>
              </w:rPr>
            </w:pPr>
            <w:r>
              <w:rPr>
                <w:rFonts w:ascii="Times New Roman" w:hAnsi="Times New Roman" w:cs="Times New Roman"/>
                <w:b w:val="0"/>
              </w:rPr>
              <w:t>6.850.000</w:t>
            </w:r>
          </w:p>
        </w:tc>
      </w:tr>
      <w:tr w:rsidR="000B7907" w:rsidRPr="00A139F8" w:rsidTr="00BB7F56">
        <w:trPr>
          <w:cnfStyle w:val="010000000000"/>
        </w:trPr>
        <w:tc>
          <w:tcPr>
            <w:cnfStyle w:val="001000000000"/>
            <w:tcW w:w="1135" w:type="dxa"/>
          </w:tcPr>
          <w:p w:rsidR="000B7907" w:rsidRPr="00A139F8" w:rsidRDefault="000B7907" w:rsidP="007D2D12">
            <w:pPr>
              <w:ind w:left="360"/>
              <w:jc w:val="right"/>
              <w:rPr>
                <w:rFonts w:ascii="Times New Roman" w:hAnsi="Times New Roman" w:cs="Times New Roman"/>
                <w:b w:val="0"/>
                <w:lang w:val="sr-Cyrl-CS"/>
              </w:rPr>
            </w:pPr>
          </w:p>
        </w:tc>
        <w:tc>
          <w:tcPr>
            <w:cnfStyle w:val="000010000000"/>
            <w:tcW w:w="2976" w:type="dxa"/>
          </w:tcPr>
          <w:p w:rsidR="000B7907" w:rsidRPr="00A139F8" w:rsidRDefault="000B7907" w:rsidP="007D2D12">
            <w:pPr>
              <w:rPr>
                <w:lang w:val="sr-Cyrl-CS"/>
              </w:rPr>
            </w:pPr>
            <w:r>
              <w:rPr>
                <w:lang w:val="sr-Cyrl-CS"/>
              </w:rPr>
              <w:t>УКУПНО:</w:t>
            </w:r>
          </w:p>
        </w:tc>
        <w:tc>
          <w:tcPr>
            <w:tcW w:w="1843" w:type="dxa"/>
          </w:tcPr>
          <w:p w:rsidR="000B7907" w:rsidRPr="00FF1BFD" w:rsidRDefault="000B7907" w:rsidP="007D2D12">
            <w:pPr>
              <w:jc w:val="right"/>
              <w:cnfStyle w:val="010000000000"/>
              <w:rPr>
                <w:rFonts w:ascii="Times New Roman" w:hAnsi="Times New Roman" w:cs="Times New Roman"/>
                <w:sz w:val="22"/>
                <w:szCs w:val="22"/>
                <w:lang w:val="sr-Cyrl-CS"/>
              </w:rPr>
            </w:pPr>
            <w:r w:rsidRPr="00FF1BFD">
              <w:rPr>
                <w:rFonts w:ascii="Times New Roman" w:hAnsi="Times New Roman" w:cs="Times New Roman"/>
                <w:sz w:val="22"/>
                <w:szCs w:val="22"/>
                <w:lang w:val="sr-Cyrl-CS"/>
              </w:rPr>
              <w:t>91.525.000</w:t>
            </w:r>
          </w:p>
        </w:tc>
        <w:tc>
          <w:tcPr>
            <w:cnfStyle w:val="000010000000"/>
            <w:tcW w:w="1701" w:type="dxa"/>
          </w:tcPr>
          <w:p w:rsidR="000B7907" w:rsidRPr="00FF1BFD" w:rsidRDefault="00AA43FC" w:rsidP="007D2D12">
            <w:pPr>
              <w:jc w:val="right"/>
              <w:rPr>
                <w:rFonts w:ascii="Times New Roman" w:hAnsi="Times New Roman" w:cs="Times New Roman"/>
                <w:sz w:val="22"/>
                <w:szCs w:val="22"/>
              </w:rPr>
            </w:pPr>
            <w:r w:rsidRPr="00FF1BFD">
              <w:rPr>
                <w:rFonts w:ascii="Times New Roman" w:hAnsi="Times New Roman" w:cs="Times New Roman"/>
                <w:sz w:val="22"/>
                <w:szCs w:val="22"/>
              </w:rPr>
              <w:t>88.606.000</w:t>
            </w:r>
          </w:p>
        </w:tc>
        <w:tc>
          <w:tcPr>
            <w:cnfStyle w:val="000100000000"/>
            <w:tcW w:w="1701" w:type="dxa"/>
          </w:tcPr>
          <w:p w:rsidR="000B7907" w:rsidRPr="00FF1BFD" w:rsidRDefault="00FF1BFD" w:rsidP="007D2D12">
            <w:pPr>
              <w:jc w:val="right"/>
              <w:rPr>
                <w:rFonts w:ascii="Times New Roman" w:hAnsi="Times New Roman" w:cs="Times New Roman"/>
                <w:sz w:val="22"/>
                <w:szCs w:val="22"/>
              </w:rPr>
            </w:pPr>
            <w:r w:rsidRPr="00FF1BFD">
              <w:rPr>
                <w:rFonts w:ascii="Times New Roman" w:hAnsi="Times New Roman" w:cs="Times New Roman"/>
                <w:sz w:val="22"/>
                <w:szCs w:val="22"/>
              </w:rPr>
              <w:t>97.065.000</w:t>
            </w:r>
          </w:p>
        </w:tc>
      </w:tr>
    </w:tbl>
    <w:p w:rsidR="008C7129" w:rsidRDefault="008C7129" w:rsidP="007D2D12">
      <w:pPr>
        <w:jc w:val="both"/>
        <w:rPr>
          <w:rFonts w:ascii="Times New Roman" w:hAnsi="Times New Roman" w:cs="Times New Roman"/>
          <w:b/>
          <w:bCs/>
          <w:i/>
          <w:sz w:val="24"/>
          <w:szCs w:val="24"/>
          <w:lang w:val="sr-Latn-CS"/>
        </w:rPr>
      </w:pPr>
    </w:p>
    <w:p w:rsidR="007D2D12" w:rsidRPr="007D2D12" w:rsidRDefault="000D36A5" w:rsidP="007D2D12">
      <w:pPr>
        <w:jc w:val="both"/>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lastRenderedPageBreak/>
        <w:t>Табела бр.6</w:t>
      </w:r>
      <w:r w:rsidR="007D2D12" w:rsidRPr="007D2D12">
        <w:rPr>
          <w:rFonts w:ascii="Times New Roman" w:hAnsi="Times New Roman" w:cs="Times New Roman"/>
          <w:b/>
          <w:bCs/>
          <w:i/>
          <w:sz w:val="24"/>
          <w:szCs w:val="24"/>
          <w:lang w:val="sr-Cyrl-CS"/>
        </w:rPr>
        <w:t xml:space="preserve"> – П</w:t>
      </w:r>
      <w:r w:rsidR="007D2D12">
        <w:rPr>
          <w:rFonts w:ascii="Times New Roman" w:hAnsi="Times New Roman" w:cs="Times New Roman"/>
          <w:b/>
          <w:bCs/>
          <w:i/>
          <w:sz w:val="24"/>
          <w:szCs w:val="24"/>
          <w:lang w:val="sr-Cyrl-CS"/>
        </w:rPr>
        <w:t>лан и пројекција расхода за 2015.год.и План расхода за 2016</w:t>
      </w:r>
      <w:r w:rsidR="007D2D12" w:rsidRPr="007D2D12">
        <w:rPr>
          <w:rFonts w:ascii="Times New Roman" w:hAnsi="Times New Roman" w:cs="Times New Roman"/>
          <w:b/>
          <w:bCs/>
          <w:i/>
          <w:sz w:val="24"/>
          <w:szCs w:val="24"/>
          <w:lang w:val="sr-Cyrl-CS"/>
        </w:rPr>
        <w:t>.годину</w:t>
      </w:r>
    </w:p>
    <w:tbl>
      <w:tblPr>
        <w:tblStyle w:val="LightGrid-Accent5"/>
        <w:tblW w:w="9301" w:type="dxa"/>
        <w:tblInd w:w="-34" w:type="dxa"/>
        <w:tblLook w:val="01E0"/>
      </w:tblPr>
      <w:tblGrid>
        <w:gridCol w:w="851"/>
        <w:gridCol w:w="3639"/>
        <w:gridCol w:w="1620"/>
        <w:gridCol w:w="1655"/>
        <w:gridCol w:w="1536"/>
      </w:tblGrid>
      <w:tr w:rsidR="007D2D12" w:rsidRPr="00714064" w:rsidTr="007D2D12">
        <w:trPr>
          <w:cnfStyle w:val="100000000000"/>
        </w:trPr>
        <w:tc>
          <w:tcPr>
            <w:cnfStyle w:val="001000000000"/>
            <w:tcW w:w="851" w:type="dxa"/>
          </w:tcPr>
          <w:p w:rsidR="007D2D12" w:rsidRPr="00714064" w:rsidRDefault="007D2D12" w:rsidP="007D2D12">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Р.бр</w:t>
            </w:r>
          </w:p>
        </w:tc>
        <w:tc>
          <w:tcPr>
            <w:cnfStyle w:val="000010000000"/>
            <w:tcW w:w="3639" w:type="dxa"/>
          </w:tcPr>
          <w:p w:rsidR="007D2D12" w:rsidRPr="00714064" w:rsidRDefault="007D2D12" w:rsidP="007D2D12">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Врста трошка</w:t>
            </w:r>
          </w:p>
          <w:p w:rsidR="007D2D12" w:rsidRPr="00714064" w:rsidRDefault="007D2D12" w:rsidP="007D2D12">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услуге</w:t>
            </w:r>
          </w:p>
        </w:tc>
        <w:tc>
          <w:tcPr>
            <w:tcW w:w="1620" w:type="dxa"/>
          </w:tcPr>
          <w:p w:rsidR="007D2D12" w:rsidRPr="00714064" w:rsidRDefault="007D2D12" w:rsidP="007D2D12">
            <w:pPr>
              <w:jc w:val="center"/>
              <w:cnfStyle w:val="100000000000"/>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План</w:t>
            </w:r>
          </w:p>
          <w:p w:rsidR="007D2D12" w:rsidRPr="00714064" w:rsidRDefault="007D2D12" w:rsidP="007D2D12">
            <w:pPr>
              <w:jc w:val="center"/>
              <w:cnfStyle w:val="100000000000"/>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201</w:t>
            </w:r>
            <w:r>
              <w:rPr>
                <w:rFonts w:ascii="Times New Roman" w:hAnsi="Times New Roman" w:cs="Times New Roman"/>
                <w:i/>
                <w:sz w:val="22"/>
                <w:szCs w:val="22"/>
                <w:lang w:val="sr-Cyrl-CS"/>
              </w:rPr>
              <w:t>5.</w:t>
            </w:r>
          </w:p>
        </w:tc>
        <w:tc>
          <w:tcPr>
            <w:cnfStyle w:val="000010000000"/>
            <w:tcW w:w="1655" w:type="dxa"/>
          </w:tcPr>
          <w:p w:rsidR="007D2D12" w:rsidRPr="00714064" w:rsidRDefault="007D2D12" w:rsidP="007D2D12">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Latn-CS"/>
              </w:rPr>
              <w:t>Процена</w:t>
            </w:r>
          </w:p>
          <w:p w:rsidR="007D2D12" w:rsidRPr="00714064" w:rsidRDefault="007D2D12" w:rsidP="007D2D12">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Latn-CS"/>
              </w:rPr>
              <w:t>201</w:t>
            </w:r>
            <w:r>
              <w:rPr>
                <w:rFonts w:ascii="Times New Roman" w:hAnsi="Times New Roman" w:cs="Times New Roman"/>
                <w:i/>
                <w:sz w:val="22"/>
                <w:szCs w:val="22"/>
                <w:lang w:val="sr-Cyrl-CS"/>
              </w:rPr>
              <w:t>5.</w:t>
            </w:r>
          </w:p>
        </w:tc>
        <w:tc>
          <w:tcPr>
            <w:cnfStyle w:val="000100000000"/>
            <w:tcW w:w="1536" w:type="dxa"/>
          </w:tcPr>
          <w:p w:rsidR="007D2D12" w:rsidRPr="00714064" w:rsidRDefault="007D2D12" w:rsidP="007D2D12">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План</w:t>
            </w:r>
          </w:p>
          <w:p w:rsidR="007D2D12" w:rsidRPr="00714064" w:rsidRDefault="007D2D12" w:rsidP="007D2D12">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Latn-CS"/>
              </w:rPr>
              <w:t>201</w:t>
            </w:r>
            <w:r>
              <w:rPr>
                <w:rFonts w:ascii="Times New Roman" w:hAnsi="Times New Roman" w:cs="Times New Roman"/>
                <w:i/>
                <w:sz w:val="22"/>
                <w:szCs w:val="22"/>
                <w:lang w:val="sr-Cyrl-CS"/>
              </w:rPr>
              <w:t>6.</w:t>
            </w:r>
          </w:p>
        </w:tc>
      </w:tr>
      <w:tr w:rsidR="007D2D12" w:rsidRPr="00714064" w:rsidTr="007D2D12">
        <w:trPr>
          <w:cnfStyle w:val="000000100000"/>
        </w:trPr>
        <w:tc>
          <w:tcPr>
            <w:cnfStyle w:val="001000000000"/>
            <w:tcW w:w="851" w:type="dxa"/>
          </w:tcPr>
          <w:p w:rsidR="007D2D12" w:rsidRPr="00714064" w:rsidRDefault="007D2D12" w:rsidP="007D2D12">
            <w:pPr>
              <w:ind w:left="360"/>
              <w:jc w:val="center"/>
              <w:rPr>
                <w:rFonts w:ascii="Times New Roman" w:hAnsi="Times New Roman" w:cs="Times New Roman"/>
                <w:b w:val="0"/>
                <w:sz w:val="22"/>
                <w:szCs w:val="22"/>
              </w:rPr>
            </w:pPr>
            <w:r w:rsidRPr="00714064">
              <w:rPr>
                <w:rFonts w:ascii="Times New Roman" w:hAnsi="Times New Roman" w:cs="Times New Roman"/>
                <w:b w:val="0"/>
                <w:sz w:val="22"/>
                <w:szCs w:val="22"/>
              </w:rPr>
              <w:t>1</w:t>
            </w:r>
          </w:p>
        </w:tc>
        <w:tc>
          <w:tcPr>
            <w:cnfStyle w:val="000010000000"/>
            <w:tcW w:w="3639" w:type="dxa"/>
          </w:tcPr>
          <w:p w:rsidR="007D2D12" w:rsidRPr="00714064" w:rsidRDefault="007D2D12" w:rsidP="007D2D12">
            <w:pPr>
              <w:jc w:val="center"/>
              <w:rPr>
                <w:sz w:val="22"/>
                <w:szCs w:val="22"/>
              </w:rPr>
            </w:pPr>
            <w:r w:rsidRPr="00714064">
              <w:rPr>
                <w:sz w:val="22"/>
                <w:szCs w:val="22"/>
              </w:rPr>
              <w:t>2</w:t>
            </w:r>
          </w:p>
        </w:tc>
        <w:tc>
          <w:tcPr>
            <w:tcW w:w="1620" w:type="dxa"/>
          </w:tcPr>
          <w:p w:rsidR="007D2D12" w:rsidRPr="00714064" w:rsidRDefault="007D2D12" w:rsidP="007D2D12">
            <w:pPr>
              <w:jc w:val="center"/>
              <w:cnfStyle w:val="000000100000"/>
              <w:rPr>
                <w:sz w:val="22"/>
                <w:szCs w:val="22"/>
              </w:rPr>
            </w:pPr>
            <w:r w:rsidRPr="00714064">
              <w:rPr>
                <w:sz w:val="22"/>
                <w:szCs w:val="22"/>
              </w:rPr>
              <w:t>4</w:t>
            </w:r>
          </w:p>
        </w:tc>
        <w:tc>
          <w:tcPr>
            <w:cnfStyle w:val="000010000000"/>
            <w:tcW w:w="1655" w:type="dxa"/>
          </w:tcPr>
          <w:p w:rsidR="007D2D12" w:rsidRPr="00714064" w:rsidRDefault="007D2D12" w:rsidP="007D2D12">
            <w:pPr>
              <w:jc w:val="center"/>
              <w:rPr>
                <w:sz w:val="22"/>
                <w:szCs w:val="22"/>
              </w:rPr>
            </w:pPr>
            <w:r w:rsidRPr="00714064">
              <w:rPr>
                <w:sz w:val="22"/>
                <w:szCs w:val="22"/>
              </w:rPr>
              <w:t>5</w:t>
            </w:r>
          </w:p>
        </w:tc>
        <w:tc>
          <w:tcPr>
            <w:cnfStyle w:val="000100000000"/>
            <w:tcW w:w="1536" w:type="dxa"/>
          </w:tcPr>
          <w:p w:rsidR="007D2D12" w:rsidRPr="00714064" w:rsidRDefault="007D2D12" w:rsidP="007D2D12">
            <w:pPr>
              <w:jc w:val="center"/>
              <w:rPr>
                <w:rFonts w:ascii="Times New Roman" w:hAnsi="Times New Roman" w:cs="Times New Roman"/>
                <w:b w:val="0"/>
                <w:sz w:val="22"/>
                <w:szCs w:val="22"/>
                <w:lang w:val="sr-Cyrl-CS"/>
              </w:rPr>
            </w:pPr>
            <w:r w:rsidRPr="00714064">
              <w:rPr>
                <w:rFonts w:ascii="Times New Roman" w:hAnsi="Times New Roman" w:cs="Times New Roman"/>
                <w:b w:val="0"/>
                <w:sz w:val="22"/>
                <w:szCs w:val="22"/>
                <w:lang w:val="sr-Cyrl-CS"/>
              </w:rPr>
              <w:t>6</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Водоводни  материјал</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1.200.000</w:t>
            </w:r>
          </w:p>
        </w:tc>
        <w:tc>
          <w:tcPr>
            <w:cnfStyle w:val="000010000000"/>
            <w:tcW w:w="1655" w:type="dxa"/>
          </w:tcPr>
          <w:p w:rsidR="007D2D12" w:rsidRPr="00FF1BFD" w:rsidRDefault="00A063A0" w:rsidP="007D2D12">
            <w:pPr>
              <w:jc w:val="right"/>
              <w:rPr>
                <w:sz w:val="22"/>
                <w:szCs w:val="22"/>
              </w:rPr>
            </w:pPr>
            <w:r w:rsidRPr="00FF1BFD">
              <w:rPr>
                <w:sz w:val="22"/>
                <w:szCs w:val="22"/>
                <w:lang w:val="sr-Cyrl-CS"/>
              </w:rPr>
              <w:t>1</w:t>
            </w:r>
            <w:r w:rsidRPr="00FF1BFD">
              <w:rPr>
                <w:sz w:val="22"/>
                <w:szCs w:val="22"/>
              </w:rPr>
              <w:t>.150.000</w:t>
            </w:r>
          </w:p>
        </w:tc>
        <w:tc>
          <w:tcPr>
            <w:cnfStyle w:val="000100000000"/>
            <w:tcW w:w="1536" w:type="dxa"/>
          </w:tcPr>
          <w:p w:rsidR="007D2D12" w:rsidRPr="00FF1BFD" w:rsidRDefault="00FF1BFD"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1.600.000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Остали материјал</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2.600.000</w:t>
            </w:r>
          </w:p>
        </w:tc>
        <w:tc>
          <w:tcPr>
            <w:cnfStyle w:val="000010000000"/>
            <w:tcW w:w="1655" w:type="dxa"/>
          </w:tcPr>
          <w:p w:rsidR="007D2D12" w:rsidRPr="00FF1BFD" w:rsidRDefault="00A063A0" w:rsidP="007D2D12">
            <w:pPr>
              <w:jc w:val="right"/>
              <w:rPr>
                <w:sz w:val="22"/>
                <w:szCs w:val="22"/>
              </w:rPr>
            </w:pPr>
            <w:r w:rsidRPr="00FF1BFD">
              <w:rPr>
                <w:sz w:val="22"/>
                <w:szCs w:val="22"/>
              </w:rPr>
              <w:t>1.950.000</w:t>
            </w:r>
          </w:p>
        </w:tc>
        <w:tc>
          <w:tcPr>
            <w:cnfStyle w:val="000100000000"/>
            <w:tcW w:w="1536" w:type="dxa"/>
          </w:tcPr>
          <w:p w:rsidR="007D2D12" w:rsidRPr="00FF1BFD" w:rsidRDefault="00FF1BFD"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2.000.000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Нафта</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4.100.000</w:t>
            </w:r>
          </w:p>
        </w:tc>
        <w:tc>
          <w:tcPr>
            <w:cnfStyle w:val="000010000000"/>
            <w:tcW w:w="1655" w:type="dxa"/>
          </w:tcPr>
          <w:p w:rsidR="007D2D12" w:rsidRPr="00FF1BFD" w:rsidRDefault="00A063A0" w:rsidP="007D2D12">
            <w:pPr>
              <w:jc w:val="right"/>
              <w:rPr>
                <w:sz w:val="22"/>
                <w:szCs w:val="22"/>
              </w:rPr>
            </w:pPr>
            <w:r w:rsidRPr="00FF1BFD">
              <w:rPr>
                <w:sz w:val="22"/>
                <w:szCs w:val="22"/>
              </w:rPr>
              <w:t>3.550.000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4.000.000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Бензини мотрна уља</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1.150.000</w:t>
            </w:r>
          </w:p>
        </w:tc>
        <w:tc>
          <w:tcPr>
            <w:cnfStyle w:val="000010000000"/>
            <w:tcW w:w="1655" w:type="dxa"/>
          </w:tcPr>
          <w:p w:rsidR="007D2D12" w:rsidRPr="00FF1BFD" w:rsidRDefault="00A063A0" w:rsidP="007D2D12">
            <w:pPr>
              <w:jc w:val="right"/>
              <w:rPr>
                <w:sz w:val="22"/>
                <w:szCs w:val="22"/>
              </w:rPr>
            </w:pPr>
            <w:r w:rsidRPr="00FF1BFD">
              <w:rPr>
                <w:sz w:val="22"/>
                <w:szCs w:val="22"/>
              </w:rPr>
              <w:t>800.000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1.000.000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Електчна енергија</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12.100.000</w:t>
            </w:r>
          </w:p>
        </w:tc>
        <w:tc>
          <w:tcPr>
            <w:cnfStyle w:val="000010000000"/>
            <w:tcW w:w="1655" w:type="dxa"/>
          </w:tcPr>
          <w:p w:rsidR="007D2D12" w:rsidRPr="00FF1BFD" w:rsidRDefault="00A063A0" w:rsidP="007D2D12">
            <w:pPr>
              <w:jc w:val="right"/>
              <w:rPr>
                <w:sz w:val="22"/>
                <w:szCs w:val="22"/>
              </w:rPr>
            </w:pPr>
            <w:r w:rsidRPr="00FF1BFD">
              <w:rPr>
                <w:sz w:val="22"/>
                <w:szCs w:val="22"/>
              </w:rPr>
              <w:t>11.300.000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12.500.000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Ауто гуме</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300.000</w:t>
            </w:r>
          </w:p>
        </w:tc>
        <w:tc>
          <w:tcPr>
            <w:cnfStyle w:val="000010000000"/>
            <w:tcW w:w="1655" w:type="dxa"/>
          </w:tcPr>
          <w:p w:rsidR="007D2D12" w:rsidRPr="00FF1BFD" w:rsidRDefault="00A063A0" w:rsidP="007D2D12">
            <w:pPr>
              <w:jc w:val="right"/>
              <w:rPr>
                <w:sz w:val="22"/>
                <w:szCs w:val="22"/>
              </w:rPr>
            </w:pPr>
            <w:r w:rsidRPr="00FF1BFD">
              <w:rPr>
                <w:sz w:val="22"/>
                <w:szCs w:val="22"/>
              </w:rPr>
              <w:t>450.000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500.000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ХТЗ опрема</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350.000</w:t>
            </w:r>
          </w:p>
        </w:tc>
        <w:tc>
          <w:tcPr>
            <w:cnfStyle w:val="000010000000"/>
            <w:tcW w:w="1655" w:type="dxa"/>
          </w:tcPr>
          <w:p w:rsidR="007D2D12" w:rsidRPr="00FF1BFD" w:rsidRDefault="00A063A0" w:rsidP="007D2D12">
            <w:pPr>
              <w:jc w:val="right"/>
              <w:rPr>
                <w:sz w:val="22"/>
                <w:szCs w:val="22"/>
              </w:rPr>
            </w:pPr>
            <w:r w:rsidRPr="00FF1BFD">
              <w:rPr>
                <w:sz w:val="22"/>
                <w:szCs w:val="22"/>
              </w:rPr>
              <w:t>265.000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300.000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Канцеларијски материијал</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250.000</w:t>
            </w:r>
          </w:p>
        </w:tc>
        <w:tc>
          <w:tcPr>
            <w:cnfStyle w:val="000010000000"/>
            <w:tcW w:w="1655" w:type="dxa"/>
          </w:tcPr>
          <w:p w:rsidR="007D2D12" w:rsidRPr="00FF1BFD" w:rsidRDefault="00A063A0" w:rsidP="007D2D12">
            <w:pPr>
              <w:jc w:val="right"/>
              <w:rPr>
                <w:sz w:val="22"/>
                <w:szCs w:val="22"/>
              </w:rPr>
            </w:pPr>
            <w:r w:rsidRPr="00FF1BFD">
              <w:rPr>
                <w:sz w:val="22"/>
                <w:szCs w:val="22"/>
              </w:rPr>
              <w:t>250.000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300.000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Ацетилен</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w:t>
            </w:r>
          </w:p>
        </w:tc>
        <w:tc>
          <w:tcPr>
            <w:cnfStyle w:val="000010000000"/>
            <w:tcW w:w="1655" w:type="dxa"/>
          </w:tcPr>
          <w:p w:rsidR="007D2D12" w:rsidRPr="00FF1BFD" w:rsidRDefault="00A063A0" w:rsidP="007D2D12">
            <w:pPr>
              <w:jc w:val="right"/>
              <w:rPr>
                <w:sz w:val="22"/>
                <w:szCs w:val="22"/>
              </w:rPr>
            </w:pPr>
            <w:r w:rsidRPr="00FF1BFD">
              <w:rPr>
                <w:sz w:val="22"/>
                <w:szCs w:val="22"/>
              </w:rPr>
              <w:t>20.000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40.000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Ауто делови</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400.000</w:t>
            </w:r>
          </w:p>
        </w:tc>
        <w:tc>
          <w:tcPr>
            <w:cnfStyle w:val="000010000000"/>
            <w:tcW w:w="1655" w:type="dxa"/>
          </w:tcPr>
          <w:p w:rsidR="007D2D12" w:rsidRPr="00FF1BFD" w:rsidRDefault="00A063A0" w:rsidP="007D2D12">
            <w:pPr>
              <w:jc w:val="right"/>
              <w:rPr>
                <w:sz w:val="22"/>
                <w:szCs w:val="22"/>
              </w:rPr>
            </w:pPr>
            <w:r w:rsidRPr="00FF1BFD">
              <w:rPr>
                <w:sz w:val="22"/>
                <w:szCs w:val="22"/>
              </w:rPr>
              <w:t>230.000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400.000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Превоз радника</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720.000</w:t>
            </w:r>
          </w:p>
        </w:tc>
        <w:tc>
          <w:tcPr>
            <w:cnfStyle w:val="000010000000"/>
            <w:tcW w:w="1655" w:type="dxa"/>
          </w:tcPr>
          <w:p w:rsidR="007D2D12" w:rsidRPr="00FF1BFD" w:rsidRDefault="00A063A0" w:rsidP="007D2D12">
            <w:pPr>
              <w:jc w:val="right"/>
              <w:rPr>
                <w:sz w:val="22"/>
                <w:szCs w:val="22"/>
              </w:rPr>
            </w:pPr>
            <w:r w:rsidRPr="00FF1BFD">
              <w:rPr>
                <w:sz w:val="22"/>
                <w:szCs w:val="22"/>
              </w:rPr>
              <w:t>550.000</w:t>
            </w:r>
          </w:p>
        </w:tc>
        <w:tc>
          <w:tcPr>
            <w:cnfStyle w:val="000100000000"/>
            <w:tcW w:w="1536" w:type="dxa"/>
          </w:tcPr>
          <w:p w:rsidR="007D2D12" w:rsidRPr="00FF1BFD" w:rsidRDefault="00FF1BFD"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70</w:t>
            </w:r>
            <w:r w:rsidR="00AA43FC" w:rsidRPr="00FF1BFD">
              <w:rPr>
                <w:rFonts w:ascii="Times New Roman" w:hAnsi="Times New Roman" w:cs="Times New Roman"/>
                <w:b w:val="0"/>
                <w:sz w:val="22"/>
                <w:szCs w:val="22"/>
              </w:rPr>
              <w:t>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Дневнице за сл</w:t>
            </w:r>
            <w:r>
              <w:rPr>
                <w:sz w:val="22"/>
                <w:szCs w:val="22"/>
              </w:rPr>
              <w:t>уж</w:t>
            </w:r>
            <w:r>
              <w:rPr>
                <w:sz w:val="22"/>
                <w:szCs w:val="22"/>
                <w:lang w:val="sr-Cyrl-CS"/>
              </w:rPr>
              <w:t>.</w:t>
            </w:r>
            <w:r w:rsidRPr="00714064">
              <w:rPr>
                <w:sz w:val="22"/>
                <w:szCs w:val="22"/>
                <w:lang w:val="sr-Cyrl-CS"/>
              </w:rPr>
              <w:t>пу</w:t>
            </w:r>
            <w:r w:rsidRPr="00714064">
              <w:rPr>
                <w:sz w:val="22"/>
                <w:szCs w:val="22"/>
                <w:lang w:val="sr-Latn-CS"/>
              </w:rPr>
              <w:t>т</w:t>
            </w:r>
            <w:r w:rsidRPr="00714064">
              <w:rPr>
                <w:sz w:val="22"/>
                <w:szCs w:val="22"/>
                <w:lang w:val="sr-Cyrl-CS"/>
              </w:rPr>
              <w:t>овања</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100.000</w:t>
            </w:r>
          </w:p>
        </w:tc>
        <w:tc>
          <w:tcPr>
            <w:cnfStyle w:val="000010000000"/>
            <w:tcW w:w="1655" w:type="dxa"/>
          </w:tcPr>
          <w:p w:rsidR="007D2D12" w:rsidRPr="00FF1BFD" w:rsidRDefault="00A063A0" w:rsidP="007D2D12">
            <w:pPr>
              <w:jc w:val="right"/>
              <w:rPr>
                <w:sz w:val="22"/>
                <w:szCs w:val="22"/>
              </w:rPr>
            </w:pPr>
            <w:r w:rsidRPr="00FF1BFD">
              <w:rPr>
                <w:sz w:val="22"/>
                <w:szCs w:val="22"/>
              </w:rPr>
              <w:t>75.000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90.000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 xml:space="preserve">Телефон </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300.000</w:t>
            </w:r>
          </w:p>
        </w:tc>
        <w:tc>
          <w:tcPr>
            <w:cnfStyle w:val="000010000000"/>
            <w:tcW w:w="1655" w:type="dxa"/>
          </w:tcPr>
          <w:p w:rsidR="007D2D12" w:rsidRPr="00FF1BFD" w:rsidRDefault="00A063A0" w:rsidP="007D2D12">
            <w:pPr>
              <w:jc w:val="right"/>
              <w:rPr>
                <w:sz w:val="22"/>
                <w:szCs w:val="22"/>
              </w:rPr>
            </w:pPr>
            <w:r w:rsidRPr="00FF1BFD">
              <w:rPr>
                <w:sz w:val="22"/>
                <w:szCs w:val="22"/>
              </w:rPr>
              <w:t>250.000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270.000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Поштанске марке</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250.000</w:t>
            </w:r>
          </w:p>
        </w:tc>
        <w:tc>
          <w:tcPr>
            <w:cnfStyle w:val="000010000000"/>
            <w:tcW w:w="1655" w:type="dxa"/>
          </w:tcPr>
          <w:p w:rsidR="007D2D12" w:rsidRPr="00FF1BFD" w:rsidRDefault="00AA43FC" w:rsidP="007D2D12">
            <w:pPr>
              <w:jc w:val="right"/>
              <w:rPr>
                <w:sz w:val="22"/>
                <w:szCs w:val="22"/>
              </w:rPr>
            </w:pPr>
            <w:r w:rsidRPr="00FF1BFD">
              <w:rPr>
                <w:sz w:val="22"/>
                <w:szCs w:val="22"/>
              </w:rPr>
              <w:t>30</w:t>
            </w:r>
            <w:r w:rsidR="00A063A0" w:rsidRPr="00FF1BFD">
              <w:rPr>
                <w:sz w:val="22"/>
                <w:szCs w:val="22"/>
              </w:rPr>
              <w:t>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350.000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Одржавање основних средстава</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1.000.000</w:t>
            </w:r>
          </w:p>
        </w:tc>
        <w:tc>
          <w:tcPr>
            <w:cnfStyle w:val="000010000000"/>
            <w:tcW w:w="1655" w:type="dxa"/>
          </w:tcPr>
          <w:p w:rsidR="007D2D12" w:rsidRPr="00FF1BFD" w:rsidRDefault="00A063A0" w:rsidP="007D2D12">
            <w:pPr>
              <w:jc w:val="right"/>
              <w:rPr>
                <w:sz w:val="22"/>
                <w:szCs w:val="22"/>
              </w:rPr>
            </w:pPr>
            <w:r w:rsidRPr="00FF1BFD">
              <w:rPr>
                <w:sz w:val="22"/>
                <w:szCs w:val="22"/>
              </w:rPr>
              <w:t>950.000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1.100.000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Хемијска ан</w:t>
            </w:r>
            <w:r w:rsidRPr="00714064">
              <w:rPr>
                <w:sz w:val="22"/>
                <w:szCs w:val="22"/>
                <w:lang w:val="sr-Latn-CS"/>
              </w:rPr>
              <w:t>aли</w:t>
            </w:r>
            <w:r w:rsidRPr="00714064">
              <w:rPr>
                <w:sz w:val="22"/>
                <w:szCs w:val="22"/>
                <w:lang w:val="sr-Cyrl-CS"/>
              </w:rPr>
              <w:t>за воде</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1.400.000</w:t>
            </w:r>
          </w:p>
        </w:tc>
        <w:tc>
          <w:tcPr>
            <w:cnfStyle w:val="000010000000"/>
            <w:tcW w:w="1655" w:type="dxa"/>
          </w:tcPr>
          <w:p w:rsidR="007D2D12" w:rsidRPr="00FF1BFD" w:rsidRDefault="00A063A0" w:rsidP="007D2D12">
            <w:pPr>
              <w:jc w:val="right"/>
              <w:rPr>
                <w:sz w:val="22"/>
                <w:szCs w:val="22"/>
              </w:rPr>
            </w:pPr>
            <w:r w:rsidRPr="00FF1BFD">
              <w:rPr>
                <w:sz w:val="22"/>
                <w:szCs w:val="22"/>
              </w:rPr>
              <w:t>1.020.000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1.400.000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Амортизација</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5.200.000</w:t>
            </w:r>
          </w:p>
        </w:tc>
        <w:tc>
          <w:tcPr>
            <w:cnfStyle w:val="000010000000"/>
            <w:tcW w:w="1655" w:type="dxa"/>
          </w:tcPr>
          <w:p w:rsidR="007D2D12" w:rsidRPr="00FF1BFD" w:rsidRDefault="00A063A0" w:rsidP="007D2D12">
            <w:pPr>
              <w:jc w:val="right"/>
              <w:rPr>
                <w:sz w:val="22"/>
                <w:szCs w:val="22"/>
              </w:rPr>
            </w:pPr>
            <w:r w:rsidRPr="00FF1BFD">
              <w:rPr>
                <w:sz w:val="22"/>
                <w:szCs w:val="22"/>
              </w:rPr>
              <w:t>6.100.000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6.150.000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Ревизија</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130.000</w:t>
            </w:r>
          </w:p>
        </w:tc>
        <w:tc>
          <w:tcPr>
            <w:cnfStyle w:val="000010000000"/>
            <w:tcW w:w="1655" w:type="dxa"/>
          </w:tcPr>
          <w:p w:rsidR="007D2D12" w:rsidRPr="00FF1BFD" w:rsidRDefault="00A063A0" w:rsidP="007D2D12">
            <w:pPr>
              <w:jc w:val="right"/>
              <w:rPr>
                <w:sz w:val="22"/>
                <w:szCs w:val="22"/>
              </w:rPr>
            </w:pPr>
            <w:r w:rsidRPr="00FF1BFD">
              <w:rPr>
                <w:sz w:val="22"/>
                <w:szCs w:val="22"/>
              </w:rPr>
              <w:t>175.500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130.000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Израда програма</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320.000</w:t>
            </w:r>
          </w:p>
        </w:tc>
        <w:tc>
          <w:tcPr>
            <w:cnfStyle w:val="000010000000"/>
            <w:tcW w:w="1655" w:type="dxa"/>
          </w:tcPr>
          <w:p w:rsidR="007D2D12" w:rsidRPr="00FF1BFD" w:rsidRDefault="00A063A0" w:rsidP="007D2D12">
            <w:pPr>
              <w:jc w:val="right"/>
              <w:rPr>
                <w:sz w:val="22"/>
                <w:szCs w:val="22"/>
              </w:rPr>
            </w:pPr>
            <w:r w:rsidRPr="00FF1BFD">
              <w:rPr>
                <w:sz w:val="22"/>
                <w:szCs w:val="22"/>
              </w:rPr>
              <w:t>307.000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320.000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Репрезентација</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90.000</w:t>
            </w:r>
          </w:p>
        </w:tc>
        <w:tc>
          <w:tcPr>
            <w:cnfStyle w:val="000010000000"/>
            <w:tcW w:w="1655" w:type="dxa"/>
          </w:tcPr>
          <w:p w:rsidR="007D2D12" w:rsidRPr="00FF1BFD" w:rsidRDefault="00AA43FC" w:rsidP="007D2D12">
            <w:pPr>
              <w:jc w:val="right"/>
              <w:rPr>
                <w:sz w:val="22"/>
                <w:szCs w:val="22"/>
              </w:rPr>
            </w:pPr>
            <w:r w:rsidRPr="00FF1BFD">
              <w:rPr>
                <w:sz w:val="22"/>
                <w:szCs w:val="22"/>
              </w:rPr>
              <w:t>8</w:t>
            </w:r>
            <w:r w:rsidR="00A063A0" w:rsidRPr="00FF1BFD">
              <w:rPr>
                <w:sz w:val="22"/>
                <w:szCs w:val="22"/>
              </w:rPr>
              <w:t>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80.000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Осигурање</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400.000</w:t>
            </w:r>
          </w:p>
        </w:tc>
        <w:tc>
          <w:tcPr>
            <w:cnfStyle w:val="000010000000"/>
            <w:tcW w:w="1655" w:type="dxa"/>
          </w:tcPr>
          <w:p w:rsidR="007D2D12" w:rsidRPr="00FF1BFD" w:rsidRDefault="00A063A0" w:rsidP="007D2D12">
            <w:pPr>
              <w:jc w:val="right"/>
              <w:rPr>
                <w:sz w:val="22"/>
                <w:szCs w:val="22"/>
              </w:rPr>
            </w:pPr>
            <w:r w:rsidRPr="00FF1BFD">
              <w:rPr>
                <w:sz w:val="22"/>
                <w:szCs w:val="22"/>
              </w:rPr>
              <w:t>380.000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450.000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Провизија</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350.000</w:t>
            </w:r>
          </w:p>
        </w:tc>
        <w:tc>
          <w:tcPr>
            <w:cnfStyle w:val="000010000000"/>
            <w:tcW w:w="1655" w:type="dxa"/>
          </w:tcPr>
          <w:p w:rsidR="007D2D12" w:rsidRPr="00FF1BFD" w:rsidRDefault="00A063A0" w:rsidP="007D2D12">
            <w:pPr>
              <w:jc w:val="right"/>
              <w:rPr>
                <w:sz w:val="22"/>
                <w:szCs w:val="22"/>
              </w:rPr>
            </w:pPr>
            <w:r w:rsidRPr="00FF1BFD">
              <w:rPr>
                <w:sz w:val="22"/>
                <w:szCs w:val="22"/>
              </w:rPr>
              <w:t>193.000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250.000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Камате</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2.300.000</w:t>
            </w:r>
          </w:p>
        </w:tc>
        <w:tc>
          <w:tcPr>
            <w:cnfStyle w:val="000010000000"/>
            <w:tcW w:w="1655" w:type="dxa"/>
          </w:tcPr>
          <w:p w:rsidR="007D2D12" w:rsidRPr="00FF1BFD" w:rsidRDefault="00A063A0" w:rsidP="007D2D12">
            <w:pPr>
              <w:jc w:val="right"/>
              <w:rPr>
                <w:sz w:val="22"/>
                <w:szCs w:val="22"/>
              </w:rPr>
            </w:pPr>
            <w:r w:rsidRPr="00FF1BFD">
              <w:rPr>
                <w:sz w:val="22"/>
                <w:szCs w:val="22"/>
              </w:rPr>
              <w:t>1.770.000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1.950.000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Отпис потраживања</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1.000.000</w:t>
            </w:r>
          </w:p>
        </w:tc>
        <w:tc>
          <w:tcPr>
            <w:cnfStyle w:val="000010000000"/>
            <w:tcW w:w="1655" w:type="dxa"/>
          </w:tcPr>
          <w:p w:rsidR="007D2D12" w:rsidRPr="00FF1BFD" w:rsidRDefault="00AA43FC" w:rsidP="007D2D12">
            <w:pPr>
              <w:jc w:val="right"/>
              <w:rPr>
                <w:sz w:val="22"/>
                <w:szCs w:val="22"/>
              </w:rPr>
            </w:pPr>
            <w:r w:rsidRPr="00FF1BFD">
              <w:rPr>
                <w:sz w:val="22"/>
                <w:szCs w:val="22"/>
              </w:rPr>
              <w:t>50</w:t>
            </w:r>
            <w:r w:rsidR="00A063A0" w:rsidRPr="00FF1BFD">
              <w:rPr>
                <w:sz w:val="22"/>
                <w:szCs w:val="22"/>
              </w:rPr>
              <w:t>0.000</w:t>
            </w:r>
          </w:p>
        </w:tc>
        <w:tc>
          <w:tcPr>
            <w:cnfStyle w:val="000100000000"/>
            <w:tcW w:w="1536" w:type="dxa"/>
          </w:tcPr>
          <w:p w:rsidR="007D2D12" w:rsidRPr="00FF1BFD" w:rsidRDefault="00FF1BFD"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550.000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Исправка вредно</w:t>
            </w:r>
            <w:r>
              <w:rPr>
                <w:sz w:val="22"/>
                <w:szCs w:val="22"/>
                <w:lang w:val="sr-Cyrl-CS"/>
              </w:rPr>
              <w:t>.потраживања</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2.800.000</w:t>
            </w:r>
          </w:p>
        </w:tc>
        <w:tc>
          <w:tcPr>
            <w:cnfStyle w:val="000010000000"/>
            <w:tcW w:w="1655" w:type="dxa"/>
          </w:tcPr>
          <w:p w:rsidR="007D2D12" w:rsidRPr="00FF1BFD" w:rsidRDefault="00A063A0" w:rsidP="007D2D12">
            <w:pPr>
              <w:jc w:val="right"/>
              <w:rPr>
                <w:sz w:val="22"/>
                <w:szCs w:val="22"/>
              </w:rPr>
            </w:pPr>
            <w:r w:rsidRPr="00FF1BFD">
              <w:rPr>
                <w:sz w:val="22"/>
                <w:szCs w:val="22"/>
              </w:rPr>
              <w:t>3.350.000</w:t>
            </w:r>
          </w:p>
        </w:tc>
        <w:tc>
          <w:tcPr>
            <w:cnfStyle w:val="000100000000"/>
            <w:tcW w:w="1536" w:type="dxa"/>
          </w:tcPr>
          <w:p w:rsidR="007D2D12" w:rsidRPr="00FF1BFD" w:rsidRDefault="00FF1BFD"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2.500.000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Зараде</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45.800.000</w:t>
            </w:r>
          </w:p>
        </w:tc>
        <w:tc>
          <w:tcPr>
            <w:cnfStyle w:val="000010000000"/>
            <w:tcW w:w="1655" w:type="dxa"/>
          </w:tcPr>
          <w:p w:rsidR="007D2D12" w:rsidRPr="00FF1BFD" w:rsidRDefault="00A063A0" w:rsidP="007D2D12">
            <w:pPr>
              <w:jc w:val="right"/>
              <w:rPr>
                <w:sz w:val="22"/>
                <w:szCs w:val="22"/>
              </w:rPr>
            </w:pPr>
            <w:r w:rsidRPr="00FF1BFD">
              <w:rPr>
                <w:sz w:val="22"/>
                <w:szCs w:val="22"/>
              </w:rPr>
              <w:t>38.850.000</w:t>
            </w:r>
          </w:p>
        </w:tc>
        <w:tc>
          <w:tcPr>
            <w:cnfStyle w:val="000100000000"/>
            <w:tcW w:w="1536" w:type="dxa"/>
          </w:tcPr>
          <w:p w:rsidR="007D2D12" w:rsidRPr="00FF1BFD" w:rsidRDefault="00FF1BFD"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45.144.000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Остале услуге</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2.250.000</w:t>
            </w:r>
          </w:p>
        </w:tc>
        <w:tc>
          <w:tcPr>
            <w:cnfStyle w:val="000010000000"/>
            <w:tcW w:w="1655" w:type="dxa"/>
          </w:tcPr>
          <w:p w:rsidR="007D2D12" w:rsidRPr="00FF1BFD" w:rsidRDefault="00A063A0" w:rsidP="007D2D12">
            <w:pPr>
              <w:jc w:val="right"/>
              <w:rPr>
                <w:sz w:val="22"/>
                <w:szCs w:val="22"/>
              </w:rPr>
            </w:pPr>
            <w:r w:rsidRPr="00FF1BFD">
              <w:rPr>
                <w:sz w:val="22"/>
                <w:szCs w:val="22"/>
              </w:rPr>
              <w:t>1.050.000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1.150.000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Остали трошкови</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450.000</w:t>
            </w:r>
          </w:p>
        </w:tc>
        <w:tc>
          <w:tcPr>
            <w:cnfStyle w:val="000010000000"/>
            <w:tcW w:w="1655" w:type="dxa"/>
          </w:tcPr>
          <w:p w:rsidR="007D2D12" w:rsidRPr="00FF1BFD" w:rsidRDefault="00A063A0" w:rsidP="007D2D12">
            <w:pPr>
              <w:jc w:val="right"/>
              <w:rPr>
                <w:sz w:val="22"/>
                <w:szCs w:val="22"/>
              </w:rPr>
            </w:pPr>
            <w:r w:rsidRPr="00FF1BFD">
              <w:rPr>
                <w:sz w:val="22"/>
                <w:szCs w:val="22"/>
              </w:rPr>
              <w:t>350.000</w:t>
            </w:r>
          </w:p>
        </w:tc>
        <w:tc>
          <w:tcPr>
            <w:cnfStyle w:val="000100000000"/>
            <w:tcW w:w="1536" w:type="dxa"/>
          </w:tcPr>
          <w:p w:rsidR="007D2D12" w:rsidRPr="00FF1BFD" w:rsidRDefault="00FF1BFD"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35</w:t>
            </w:r>
            <w:r w:rsidR="00AA43FC" w:rsidRPr="00FF1BFD">
              <w:rPr>
                <w:rFonts w:ascii="Times New Roman" w:hAnsi="Times New Roman" w:cs="Times New Roman"/>
                <w:b w:val="0"/>
                <w:sz w:val="22"/>
                <w:szCs w:val="22"/>
              </w:rPr>
              <w:t>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Отпремнине</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400.000</w:t>
            </w:r>
          </w:p>
        </w:tc>
        <w:tc>
          <w:tcPr>
            <w:cnfStyle w:val="000010000000"/>
            <w:tcW w:w="1655" w:type="dxa"/>
          </w:tcPr>
          <w:p w:rsidR="007D2D12" w:rsidRPr="00FF1BFD" w:rsidRDefault="00A063A0" w:rsidP="007D2D12">
            <w:pPr>
              <w:jc w:val="right"/>
              <w:rPr>
                <w:sz w:val="22"/>
                <w:szCs w:val="22"/>
              </w:rPr>
            </w:pPr>
            <w:r w:rsidRPr="00FF1BFD">
              <w:rPr>
                <w:sz w:val="22"/>
                <w:szCs w:val="22"/>
              </w:rPr>
              <w:t>363.000</w:t>
            </w:r>
          </w:p>
        </w:tc>
        <w:tc>
          <w:tcPr>
            <w:cnfStyle w:val="000100000000"/>
            <w:tcW w:w="1536" w:type="dxa"/>
          </w:tcPr>
          <w:p w:rsidR="007D2D12" w:rsidRPr="00FF1BFD" w:rsidRDefault="00FF1BFD"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40</w:t>
            </w:r>
            <w:r w:rsidR="00AA43FC" w:rsidRPr="00FF1BFD">
              <w:rPr>
                <w:rFonts w:ascii="Times New Roman" w:hAnsi="Times New Roman" w:cs="Times New Roman"/>
                <w:b w:val="0"/>
                <w:sz w:val="22"/>
                <w:szCs w:val="22"/>
              </w:rPr>
              <w:t>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Резервисања  за отпремнине</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850.000</w:t>
            </w:r>
          </w:p>
        </w:tc>
        <w:tc>
          <w:tcPr>
            <w:cnfStyle w:val="000010000000"/>
            <w:tcW w:w="1655" w:type="dxa"/>
          </w:tcPr>
          <w:p w:rsidR="007D2D12" w:rsidRPr="00FF1BFD" w:rsidRDefault="00A063A0" w:rsidP="007D2D12">
            <w:pPr>
              <w:jc w:val="right"/>
              <w:rPr>
                <w:sz w:val="22"/>
                <w:szCs w:val="22"/>
              </w:rPr>
            </w:pPr>
            <w:r w:rsidRPr="00FF1BFD">
              <w:rPr>
                <w:sz w:val="22"/>
                <w:szCs w:val="22"/>
              </w:rPr>
              <w:t>3.500.000</w:t>
            </w:r>
          </w:p>
        </w:tc>
        <w:tc>
          <w:tcPr>
            <w:cnfStyle w:val="000100000000"/>
            <w:tcW w:w="1536" w:type="dxa"/>
          </w:tcPr>
          <w:p w:rsidR="007D2D12" w:rsidRPr="00FF1BFD" w:rsidRDefault="00FF1BFD"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2.300.000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b w:val="0"/>
                <w:sz w:val="22"/>
                <w:szCs w:val="22"/>
                <w:lang w:val="sr-Cyrl-CS"/>
              </w:rPr>
            </w:pPr>
          </w:p>
        </w:tc>
        <w:tc>
          <w:tcPr>
            <w:cnfStyle w:val="000010000000"/>
            <w:tcW w:w="3639" w:type="dxa"/>
          </w:tcPr>
          <w:p w:rsidR="007D2D12" w:rsidRPr="00714064" w:rsidRDefault="007D2D12" w:rsidP="007D2D12">
            <w:pPr>
              <w:rPr>
                <w:sz w:val="22"/>
                <w:szCs w:val="22"/>
                <w:lang w:val="sr-Cyrl-CS"/>
              </w:rPr>
            </w:pPr>
            <w:r>
              <w:rPr>
                <w:sz w:val="22"/>
                <w:szCs w:val="22"/>
                <w:lang w:val="sr-Cyrl-CS"/>
              </w:rPr>
              <w:t>Уплата разлике у заради буџету РС</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1.650.000</w:t>
            </w:r>
          </w:p>
        </w:tc>
        <w:tc>
          <w:tcPr>
            <w:cnfStyle w:val="000010000000"/>
            <w:tcW w:w="1655" w:type="dxa"/>
          </w:tcPr>
          <w:p w:rsidR="007D2D12" w:rsidRPr="00FF1BFD" w:rsidRDefault="00A063A0" w:rsidP="007D2D12">
            <w:pPr>
              <w:jc w:val="right"/>
              <w:rPr>
                <w:sz w:val="22"/>
                <w:szCs w:val="22"/>
              </w:rPr>
            </w:pPr>
            <w:r w:rsidRPr="00FF1BFD">
              <w:rPr>
                <w:sz w:val="22"/>
                <w:szCs w:val="22"/>
              </w:rPr>
              <w:t>938.000</w:t>
            </w:r>
          </w:p>
        </w:tc>
        <w:tc>
          <w:tcPr>
            <w:cnfStyle w:val="000100000000"/>
            <w:tcW w:w="1536" w:type="dxa"/>
          </w:tcPr>
          <w:p w:rsidR="007D2D12" w:rsidRPr="00FF1BFD" w:rsidRDefault="00FF1BFD"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960.000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Други нематеријални трош</w:t>
            </w:r>
            <w:r w:rsidRPr="00714064">
              <w:rPr>
                <w:sz w:val="22"/>
                <w:szCs w:val="22"/>
                <w:lang w:val="sr-Latn-CS"/>
              </w:rPr>
              <w:t>кови</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50.000</w:t>
            </w:r>
          </w:p>
        </w:tc>
        <w:tc>
          <w:tcPr>
            <w:cnfStyle w:val="000010000000"/>
            <w:tcW w:w="1655" w:type="dxa"/>
          </w:tcPr>
          <w:p w:rsidR="007D2D12" w:rsidRPr="00FF1BFD" w:rsidRDefault="00A063A0" w:rsidP="007D2D12">
            <w:pPr>
              <w:jc w:val="right"/>
              <w:rPr>
                <w:sz w:val="22"/>
                <w:szCs w:val="22"/>
              </w:rPr>
            </w:pPr>
            <w:r w:rsidRPr="00FF1BFD">
              <w:rPr>
                <w:sz w:val="22"/>
                <w:szCs w:val="22"/>
              </w:rPr>
              <w:t>195.000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150.000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Трошкови за таксе</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450.000</w:t>
            </w:r>
          </w:p>
        </w:tc>
        <w:tc>
          <w:tcPr>
            <w:cnfStyle w:val="000010000000"/>
            <w:tcW w:w="1655" w:type="dxa"/>
          </w:tcPr>
          <w:p w:rsidR="007D2D12" w:rsidRPr="00FF1BFD" w:rsidRDefault="00AA43FC" w:rsidP="007D2D12">
            <w:pPr>
              <w:jc w:val="right"/>
              <w:rPr>
                <w:sz w:val="22"/>
                <w:szCs w:val="22"/>
              </w:rPr>
            </w:pPr>
            <w:r w:rsidRPr="00FF1BFD">
              <w:rPr>
                <w:sz w:val="22"/>
                <w:szCs w:val="22"/>
              </w:rPr>
              <w:t>25</w:t>
            </w:r>
            <w:r w:rsidR="00A063A0" w:rsidRPr="00FF1BFD">
              <w:rPr>
                <w:sz w:val="22"/>
                <w:szCs w:val="22"/>
              </w:rPr>
              <w:t>0.000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300.000</w:t>
            </w:r>
          </w:p>
        </w:tc>
      </w:tr>
      <w:tr w:rsidR="007D2D12" w:rsidRPr="00714064" w:rsidTr="007D2D12">
        <w:trPr>
          <w:cnfStyle w:val="000000100000"/>
        </w:trPr>
        <w:tc>
          <w:tcPr>
            <w:cnfStyle w:val="001000000000"/>
            <w:tcW w:w="851" w:type="dxa"/>
          </w:tcPr>
          <w:p w:rsidR="007D2D12" w:rsidRPr="00714064" w:rsidRDefault="007D2D12" w:rsidP="007D2D12">
            <w:pPr>
              <w:numPr>
                <w:ilvl w:val="0"/>
                <w:numId w:val="13"/>
              </w:numPr>
              <w:jc w:val="right"/>
              <w:rPr>
                <w:rFonts w:ascii="Times New Roman" w:hAnsi="Times New Roman" w:cs="Times New Roman"/>
                <w:b w:val="0"/>
                <w:sz w:val="22"/>
                <w:szCs w:val="22"/>
                <w:lang w:val="sr-Cyrl-CS"/>
              </w:rPr>
            </w:pPr>
          </w:p>
        </w:tc>
        <w:tc>
          <w:tcPr>
            <w:cnfStyle w:val="000010000000"/>
            <w:tcW w:w="3639" w:type="dxa"/>
          </w:tcPr>
          <w:p w:rsidR="007D2D12" w:rsidRPr="00714064" w:rsidRDefault="007D2D12" w:rsidP="007D2D12">
            <w:pPr>
              <w:rPr>
                <w:sz w:val="22"/>
                <w:szCs w:val="22"/>
                <w:lang w:val="sr-Cyrl-CS"/>
              </w:rPr>
            </w:pPr>
            <w:r w:rsidRPr="00714064">
              <w:rPr>
                <w:sz w:val="22"/>
                <w:szCs w:val="22"/>
                <w:lang w:val="sr-Cyrl-CS"/>
              </w:rPr>
              <w:t>Трошак инвентара</w:t>
            </w:r>
          </w:p>
        </w:tc>
        <w:tc>
          <w:tcPr>
            <w:tcW w:w="1620" w:type="dxa"/>
          </w:tcPr>
          <w:p w:rsidR="007D2D12" w:rsidRPr="00FF1BFD" w:rsidRDefault="007D2D12" w:rsidP="007D2D12">
            <w:pPr>
              <w:jc w:val="right"/>
              <w:cnfStyle w:val="000000100000"/>
              <w:rPr>
                <w:b/>
                <w:sz w:val="22"/>
                <w:szCs w:val="22"/>
                <w:lang w:val="sr-Cyrl-CS"/>
              </w:rPr>
            </w:pPr>
            <w:r w:rsidRPr="00FF1BFD">
              <w:rPr>
                <w:sz w:val="22"/>
                <w:szCs w:val="22"/>
                <w:lang w:val="sr-Cyrl-CS"/>
              </w:rPr>
              <w:t>50.000</w:t>
            </w:r>
          </w:p>
        </w:tc>
        <w:tc>
          <w:tcPr>
            <w:cnfStyle w:val="000010000000"/>
            <w:tcW w:w="1655" w:type="dxa"/>
          </w:tcPr>
          <w:p w:rsidR="007D2D12" w:rsidRPr="00FF1BFD" w:rsidRDefault="00A063A0" w:rsidP="007D2D12">
            <w:pPr>
              <w:jc w:val="right"/>
              <w:rPr>
                <w:sz w:val="22"/>
                <w:szCs w:val="22"/>
              </w:rPr>
            </w:pPr>
            <w:r w:rsidRPr="00FF1BFD">
              <w:rPr>
                <w:sz w:val="22"/>
                <w:szCs w:val="22"/>
              </w:rPr>
              <w:t>51.500</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70.000</w:t>
            </w:r>
          </w:p>
        </w:tc>
      </w:tr>
      <w:tr w:rsidR="007D2D12" w:rsidRPr="00714064" w:rsidTr="007D2D12">
        <w:trPr>
          <w:cnfStyle w:val="000000010000"/>
        </w:trPr>
        <w:tc>
          <w:tcPr>
            <w:cnfStyle w:val="001000000000"/>
            <w:tcW w:w="851" w:type="dxa"/>
          </w:tcPr>
          <w:p w:rsidR="007D2D12" w:rsidRPr="00714064" w:rsidRDefault="007D2D12" w:rsidP="007D2D12">
            <w:pPr>
              <w:numPr>
                <w:ilvl w:val="0"/>
                <w:numId w:val="13"/>
              </w:numPr>
              <w:jc w:val="right"/>
              <w:rPr>
                <w:b w:val="0"/>
                <w:sz w:val="22"/>
                <w:szCs w:val="22"/>
                <w:lang w:val="sr-Cyrl-CS"/>
              </w:rPr>
            </w:pPr>
          </w:p>
        </w:tc>
        <w:tc>
          <w:tcPr>
            <w:cnfStyle w:val="000010000000"/>
            <w:tcW w:w="3639" w:type="dxa"/>
          </w:tcPr>
          <w:p w:rsidR="007D2D12" w:rsidRDefault="007D2D12" w:rsidP="007D2D12">
            <w:pPr>
              <w:rPr>
                <w:sz w:val="22"/>
                <w:szCs w:val="22"/>
                <w:lang w:val="sr-Cyrl-CS"/>
              </w:rPr>
            </w:pPr>
            <w:r>
              <w:rPr>
                <w:sz w:val="22"/>
                <w:szCs w:val="22"/>
                <w:lang w:val="sr-Cyrl-CS"/>
              </w:rPr>
              <w:t>Издаци за хум.и спортс.актив.</w:t>
            </w:r>
          </w:p>
        </w:tc>
        <w:tc>
          <w:tcPr>
            <w:tcW w:w="1620" w:type="dxa"/>
          </w:tcPr>
          <w:p w:rsidR="007D2D12" w:rsidRPr="00FF1BFD" w:rsidRDefault="007D2D12" w:rsidP="007D2D12">
            <w:pPr>
              <w:jc w:val="right"/>
              <w:cnfStyle w:val="000000010000"/>
              <w:rPr>
                <w:b/>
                <w:sz w:val="22"/>
                <w:szCs w:val="22"/>
                <w:lang w:val="sr-Cyrl-CS"/>
              </w:rPr>
            </w:pPr>
            <w:r w:rsidRPr="00FF1BFD">
              <w:rPr>
                <w:sz w:val="22"/>
                <w:szCs w:val="22"/>
                <w:lang w:val="sr-Cyrl-CS"/>
              </w:rPr>
              <w:t>50.000</w:t>
            </w:r>
          </w:p>
        </w:tc>
        <w:tc>
          <w:tcPr>
            <w:cnfStyle w:val="000010000000"/>
            <w:tcW w:w="1655" w:type="dxa"/>
          </w:tcPr>
          <w:p w:rsidR="007D2D12" w:rsidRPr="00FF1BFD" w:rsidRDefault="00A063A0" w:rsidP="007D2D12">
            <w:pPr>
              <w:jc w:val="right"/>
              <w:rPr>
                <w:sz w:val="22"/>
                <w:szCs w:val="22"/>
              </w:rPr>
            </w:pPr>
            <w:r w:rsidRPr="00FF1BFD">
              <w:rPr>
                <w:sz w:val="22"/>
                <w:szCs w:val="22"/>
              </w:rPr>
              <w:t>/</w:t>
            </w:r>
          </w:p>
        </w:tc>
        <w:tc>
          <w:tcPr>
            <w:cnfStyle w:val="000100000000"/>
            <w:tcW w:w="1536" w:type="dxa"/>
          </w:tcPr>
          <w:p w:rsidR="007D2D12"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50.000</w:t>
            </w:r>
          </w:p>
        </w:tc>
      </w:tr>
      <w:tr w:rsidR="00A063A0" w:rsidRPr="00714064" w:rsidTr="007D2D12">
        <w:trPr>
          <w:cnfStyle w:val="000000100000"/>
        </w:trPr>
        <w:tc>
          <w:tcPr>
            <w:cnfStyle w:val="001000000000"/>
            <w:tcW w:w="851" w:type="dxa"/>
          </w:tcPr>
          <w:p w:rsidR="00A063A0" w:rsidRPr="00714064" w:rsidRDefault="00A063A0" w:rsidP="007D2D12">
            <w:pPr>
              <w:numPr>
                <w:ilvl w:val="0"/>
                <w:numId w:val="13"/>
              </w:numPr>
              <w:jc w:val="right"/>
              <w:rPr>
                <w:b w:val="0"/>
                <w:lang w:val="sr-Cyrl-CS"/>
              </w:rPr>
            </w:pPr>
          </w:p>
        </w:tc>
        <w:tc>
          <w:tcPr>
            <w:cnfStyle w:val="000010000000"/>
            <w:tcW w:w="3639" w:type="dxa"/>
          </w:tcPr>
          <w:p w:rsidR="00A063A0" w:rsidRPr="00A063A0" w:rsidRDefault="00A063A0" w:rsidP="007D2D12">
            <w:pPr>
              <w:rPr>
                <w:sz w:val="22"/>
                <w:szCs w:val="22"/>
                <w:lang w:val="sr-Cyrl-CS"/>
              </w:rPr>
            </w:pPr>
            <w:r w:rsidRPr="00A063A0">
              <w:rPr>
                <w:sz w:val="22"/>
                <w:szCs w:val="22"/>
                <w:lang w:val="sr-Cyrl-CS"/>
              </w:rPr>
              <w:t xml:space="preserve">Новчане казне </w:t>
            </w:r>
          </w:p>
        </w:tc>
        <w:tc>
          <w:tcPr>
            <w:tcW w:w="1620" w:type="dxa"/>
          </w:tcPr>
          <w:p w:rsidR="00A063A0" w:rsidRPr="00FF1BFD" w:rsidRDefault="00A063A0" w:rsidP="007D2D12">
            <w:pPr>
              <w:jc w:val="right"/>
              <w:cnfStyle w:val="000000100000"/>
              <w:rPr>
                <w:sz w:val="22"/>
                <w:szCs w:val="22"/>
                <w:lang w:val="sr-Cyrl-CS"/>
              </w:rPr>
            </w:pPr>
            <w:r w:rsidRPr="00FF1BFD">
              <w:rPr>
                <w:sz w:val="22"/>
                <w:szCs w:val="22"/>
                <w:lang w:val="sr-Cyrl-CS"/>
              </w:rPr>
              <w:t>/</w:t>
            </w:r>
          </w:p>
        </w:tc>
        <w:tc>
          <w:tcPr>
            <w:cnfStyle w:val="000010000000"/>
            <w:tcW w:w="1655" w:type="dxa"/>
          </w:tcPr>
          <w:p w:rsidR="00A063A0" w:rsidRPr="00FF1BFD" w:rsidRDefault="00A063A0" w:rsidP="007D2D12">
            <w:pPr>
              <w:jc w:val="right"/>
              <w:rPr>
                <w:sz w:val="22"/>
                <w:szCs w:val="22"/>
                <w:lang w:val="sr-Cyrl-CS"/>
              </w:rPr>
            </w:pPr>
            <w:r w:rsidRPr="00FF1BFD">
              <w:rPr>
                <w:sz w:val="22"/>
                <w:szCs w:val="22"/>
                <w:lang w:val="sr-Cyrl-CS"/>
              </w:rPr>
              <w:t>285.000</w:t>
            </w:r>
          </w:p>
        </w:tc>
        <w:tc>
          <w:tcPr>
            <w:cnfStyle w:val="000100000000"/>
            <w:tcW w:w="1536" w:type="dxa"/>
          </w:tcPr>
          <w:p w:rsidR="00A063A0"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300.000</w:t>
            </w:r>
          </w:p>
        </w:tc>
      </w:tr>
      <w:tr w:rsidR="00A063A0" w:rsidRPr="00714064" w:rsidTr="007D2D12">
        <w:trPr>
          <w:cnfStyle w:val="000000010000"/>
        </w:trPr>
        <w:tc>
          <w:tcPr>
            <w:cnfStyle w:val="001000000000"/>
            <w:tcW w:w="851" w:type="dxa"/>
          </w:tcPr>
          <w:p w:rsidR="00A063A0" w:rsidRPr="00714064" w:rsidRDefault="00A063A0" w:rsidP="007D2D12">
            <w:pPr>
              <w:numPr>
                <w:ilvl w:val="0"/>
                <w:numId w:val="13"/>
              </w:numPr>
              <w:jc w:val="right"/>
              <w:rPr>
                <w:b w:val="0"/>
                <w:lang w:val="sr-Cyrl-CS"/>
              </w:rPr>
            </w:pPr>
          </w:p>
        </w:tc>
        <w:tc>
          <w:tcPr>
            <w:cnfStyle w:val="000010000000"/>
            <w:tcW w:w="3639" w:type="dxa"/>
          </w:tcPr>
          <w:p w:rsidR="00A063A0" w:rsidRPr="00A063A0" w:rsidRDefault="00A063A0" w:rsidP="007D2D12">
            <w:pPr>
              <w:rPr>
                <w:lang w:val="sr-Cyrl-CS"/>
              </w:rPr>
            </w:pPr>
            <w:r>
              <w:rPr>
                <w:lang w:val="sr-Cyrl-CS"/>
              </w:rPr>
              <w:t>Накнаде трош.трећим лицима</w:t>
            </w:r>
          </w:p>
        </w:tc>
        <w:tc>
          <w:tcPr>
            <w:tcW w:w="1620" w:type="dxa"/>
          </w:tcPr>
          <w:p w:rsidR="00A063A0" w:rsidRPr="00FF1BFD" w:rsidRDefault="00A063A0" w:rsidP="007D2D12">
            <w:pPr>
              <w:jc w:val="right"/>
              <w:cnfStyle w:val="000000010000"/>
              <w:rPr>
                <w:sz w:val="22"/>
                <w:szCs w:val="22"/>
                <w:lang w:val="sr-Cyrl-CS"/>
              </w:rPr>
            </w:pPr>
            <w:r w:rsidRPr="00FF1BFD">
              <w:rPr>
                <w:sz w:val="22"/>
                <w:szCs w:val="22"/>
                <w:lang w:val="sr-Cyrl-CS"/>
              </w:rPr>
              <w:t>/</w:t>
            </w:r>
          </w:p>
        </w:tc>
        <w:tc>
          <w:tcPr>
            <w:cnfStyle w:val="000010000000"/>
            <w:tcW w:w="1655" w:type="dxa"/>
          </w:tcPr>
          <w:p w:rsidR="00A063A0" w:rsidRPr="00FF1BFD" w:rsidRDefault="00A063A0" w:rsidP="007D2D12">
            <w:pPr>
              <w:jc w:val="right"/>
              <w:rPr>
                <w:sz w:val="22"/>
                <w:szCs w:val="22"/>
                <w:lang w:val="sr-Cyrl-CS"/>
              </w:rPr>
            </w:pPr>
            <w:r w:rsidRPr="00FF1BFD">
              <w:rPr>
                <w:sz w:val="22"/>
                <w:szCs w:val="22"/>
                <w:lang w:val="sr-Cyrl-CS"/>
              </w:rPr>
              <w:t>772.000</w:t>
            </w:r>
          </w:p>
        </w:tc>
        <w:tc>
          <w:tcPr>
            <w:cnfStyle w:val="000100000000"/>
            <w:tcW w:w="1536" w:type="dxa"/>
          </w:tcPr>
          <w:p w:rsidR="00A063A0"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200.000</w:t>
            </w:r>
          </w:p>
        </w:tc>
      </w:tr>
      <w:tr w:rsidR="00A063A0" w:rsidRPr="00714064" w:rsidTr="007D2D12">
        <w:trPr>
          <w:cnfStyle w:val="000000100000"/>
        </w:trPr>
        <w:tc>
          <w:tcPr>
            <w:cnfStyle w:val="001000000000"/>
            <w:tcW w:w="851" w:type="dxa"/>
          </w:tcPr>
          <w:p w:rsidR="00A063A0" w:rsidRPr="00714064" w:rsidRDefault="00A063A0" w:rsidP="007D2D12">
            <w:pPr>
              <w:numPr>
                <w:ilvl w:val="0"/>
                <w:numId w:val="13"/>
              </w:numPr>
              <w:jc w:val="right"/>
              <w:rPr>
                <w:b w:val="0"/>
                <w:lang w:val="sr-Cyrl-CS"/>
              </w:rPr>
            </w:pPr>
          </w:p>
        </w:tc>
        <w:tc>
          <w:tcPr>
            <w:cnfStyle w:val="000010000000"/>
            <w:tcW w:w="3639" w:type="dxa"/>
          </w:tcPr>
          <w:p w:rsidR="00A063A0" w:rsidRDefault="00C74A94" w:rsidP="007D2D12">
            <w:pPr>
              <w:rPr>
                <w:lang w:val="sr-Cyrl-CS"/>
              </w:rPr>
            </w:pPr>
            <w:r>
              <w:rPr>
                <w:lang w:val="sr-Cyrl-CS"/>
              </w:rPr>
              <w:t>Набавна вред.продатог мазута</w:t>
            </w:r>
          </w:p>
        </w:tc>
        <w:tc>
          <w:tcPr>
            <w:tcW w:w="1620" w:type="dxa"/>
          </w:tcPr>
          <w:p w:rsidR="00A063A0" w:rsidRPr="00FF1BFD" w:rsidRDefault="00C74A94" w:rsidP="007D2D12">
            <w:pPr>
              <w:jc w:val="right"/>
              <w:cnfStyle w:val="000000100000"/>
              <w:rPr>
                <w:sz w:val="22"/>
                <w:szCs w:val="22"/>
                <w:lang w:val="sr-Cyrl-CS"/>
              </w:rPr>
            </w:pPr>
            <w:r w:rsidRPr="00FF1BFD">
              <w:rPr>
                <w:sz w:val="22"/>
                <w:szCs w:val="22"/>
                <w:lang w:val="sr-Cyrl-CS"/>
              </w:rPr>
              <w:t>/</w:t>
            </w:r>
          </w:p>
        </w:tc>
        <w:tc>
          <w:tcPr>
            <w:cnfStyle w:val="000010000000"/>
            <w:tcW w:w="1655" w:type="dxa"/>
          </w:tcPr>
          <w:p w:rsidR="00A063A0" w:rsidRPr="00FF1BFD" w:rsidRDefault="00C74A94" w:rsidP="007D2D12">
            <w:pPr>
              <w:jc w:val="right"/>
              <w:rPr>
                <w:sz w:val="22"/>
                <w:szCs w:val="22"/>
                <w:lang w:val="sr-Cyrl-CS"/>
              </w:rPr>
            </w:pPr>
            <w:r w:rsidRPr="00FF1BFD">
              <w:rPr>
                <w:sz w:val="22"/>
                <w:szCs w:val="22"/>
                <w:lang w:val="sr-Cyrl-CS"/>
              </w:rPr>
              <w:t>5.088.500</w:t>
            </w:r>
          </w:p>
        </w:tc>
        <w:tc>
          <w:tcPr>
            <w:cnfStyle w:val="000100000000"/>
            <w:tcW w:w="1536" w:type="dxa"/>
          </w:tcPr>
          <w:p w:rsidR="00A063A0" w:rsidRPr="00FF1BFD" w:rsidRDefault="00FF1BFD"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6.150.000</w:t>
            </w:r>
          </w:p>
        </w:tc>
      </w:tr>
      <w:tr w:rsidR="00C74A94" w:rsidRPr="00714064" w:rsidTr="007D2D12">
        <w:trPr>
          <w:cnfStyle w:val="000000010000"/>
        </w:trPr>
        <w:tc>
          <w:tcPr>
            <w:cnfStyle w:val="001000000000"/>
            <w:tcW w:w="851" w:type="dxa"/>
          </w:tcPr>
          <w:p w:rsidR="00C74A94" w:rsidRPr="00714064" w:rsidRDefault="00C74A94" w:rsidP="00C74A94">
            <w:pPr>
              <w:numPr>
                <w:ilvl w:val="0"/>
                <w:numId w:val="13"/>
              </w:numPr>
              <w:jc w:val="center"/>
              <w:rPr>
                <w:b w:val="0"/>
                <w:lang w:val="sr-Cyrl-CS"/>
              </w:rPr>
            </w:pPr>
          </w:p>
        </w:tc>
        <w:tc>
          <w:tcPr>
            <w:cnfStyle w:val="000010000000"/>
            <w:tcW w:w="3639" w:type="dxa"/>
          </w:tcPr>
          <w:p w:rsidR="00C74A94" w:rsidRDefault="00C74A94" w:rsidP="007D2D12">
            <w:pPr>
              <w:rPr>
                <w:lang w:val="sr-Cyrl-CS"/>
              </w:rPr>
            </w:pPr>
            <w:r>
              <w:rPr>
                <w:lang w:val="sr-Cyrl-CS"/>
              </w:rPr>
              <w:t>Помоћ запосленим</w:t>
            </w:r>
          </w:p>
        </w:tc>
        <w:tc>
          <w:tcPr>
            <w:tcW w:w="1620" w:type="dxa"/>
          </w:tcPr>
          <w:p w:rsidR="00C74A94" w:rsidRPr="00FF1BFD" w:rsidRDefault="00C74A94" w:rsidP="007D2D12">
            <w:pPr>
              <w:jc w:val="right"/>
              <w:cnfStyle w:val="000000010000"/>
              <w:rPr>
                <w:sz w:val="22"/>
                <w:szCs w:val="22"/>
                <w:lang w:val="sr-Cyrl-CS"/>
              </w:rPr>
            </w:pPr>
            <w:r w:rsidRPr="00FF1BFD">
              <w:rPr>
                <w:sz w:val="22"/>
                <w:szCs w:val="22"/>
                <w:lang w:val="sr-Cyrl-CS"/>
              </w:rPr>
              <w:t>/</w:t>
            </w:r>
          </w:p>
        </w:tc>
        <w:tc>
          <w:tcPr>
            <w:cnfStyle w:val="000010000000"/>
            <w:tcW w:w="1655" w:type="dxa"/>
          </w:tcPr>
          <w:p w:rsidR="00C74A94" w:rsidRPr="00FF1BFD" w:rsidRDefault="00C74A94" w:rsidP="007D2D12">
            <w:pPr>
              <w:jc w:val="right"/>
              <w:rPr>
                <w:sz w:val="22"/>
                <w:szCs w:val="22"/>
                <w:lang w:val="sr-Cyrl-CS"/>
              </w:rPr>
            </w:pPr>
            <w:r w:rsidRPr="00FF1BFD">
              <w:rPr>
                <w:sz w:val="22"/>
                <w:szCs w:val="22"/>
                <w:lang w:val="sr-Cyrl-CS"/>
              </w:rPr>
              <w:t>79.500</w:t>
            </w:r>
          </w:p>
        </w:tc>
        <w:tc>
          <w:tcPr>
            <w:cnfStyle w:val="000100000000"/>
            <w:tcW w:w="1536" w:type="dxa"/>
          </w:tcPr>
          <w:p w:rsidR="00C74A94"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100.000</w:t>
            </w:r>
          </w:p>
        </w:tc>
      </w:tr>
      <w:tr w:rsidR="00C74A94" w:rsidRPr="00714064" w:rsidTr="007D2D12">
        <w:trPr>
          <w:cnfStyle w:val="000000100000"/>
        </w:trPr>
        <w:tc>
          <w:tcPr>
            <w:cnfStyle w:val="001000000000"/>
            <w:tcW w:w="851" w:type="dxa"/>
          </w:tcPr>
          <w:p w:rsidR="00C74A94" w:rsidRPr="00714064" w:rsidRDefault="00C74A94" w:rsidP="00C74A94">
            <w:pPr>
              <w:numPr>
                <w:ilvl w:val="0"/>
                <w:numId w:val="13"/>
              </w:numPr>
              <w:jc w:val="center"/>
              <w:rPr>
                <w:b w:val="0"/>
                <w:lang w:val="sr-Cyrl-CS"/>
              </w:rPr>
            </w:pPr>
          </w:p>
        </w:tc>
        <w:tc>
          <w:tcPr>
            <w:cnfStyle w:val="000010000000"/>
            <w:tcW w:w="3639" w:type="dxa"/>
          </w:tcPr>
          <w:p w:rsidR="00C74A94" w:rsidRDefault="00C74A94" w:rsidP="007D2D12">
            <w:pPr>
              <w:rPr>
                <w:lang w:val="sr-Cyrl-CS"/>
              </w:rPr>
            </w:pPr>
            <w:r>
              <w:rPr>
                <w:lang w:val="sr-Cyrl-CS"/>
              </w:rPr>
              <w:t>Накнаде за неискор.годишњи одмор</w:t>
            </w:r>
          </w:p>
        </w:tc>
        <w:tc>
          <w:tcPr>
            <w:tcW w:w="1620" w:type="dxa"/>
          </w:tcPr>
          <w:p w:rsidR="00C74A94" w:rsidRPr="00FF1BFD" w:rsidRDefault="00C74A94" w:rsidP="007D2D12">
            <w:pPr>
              <w:jc w:val="right"/>
              <w:cnfStyle w:val="000000100000"/>
              <w:rPr>
                <w:sz w:val="22"/>
                <w:szCs w:val="22"/>
                <w:lang w:val="sr-Cyrl-CS"/>
              </w:rPr>
            </w:pPr>
            <w:r w:rsidRPr="00FF1BFD">
              <w:rPr>
                <w:sz w:val="22"/>
                <w:szCs w:val="22"/>
                <w:lang w:val="sr-Cyrl-CS"/>
              </w:rPr>
              <w:t>/</w:t>
            </w:r>
          </w:p>
        </w:tc>
        <w:tc>
          <w:tcPr>
            <w:cnfStyle w:val="000010000000"/>
            <w:tcW w:w="1655" w:type="dxa"/>
          </w:tcPr>
          <w:p w:rsidR="00C74A94" w:rsidRPr="00FF1BFD" w:rsidRDefault="00C74A94" w:rsidP="007D2D12">
            <w:pPr>
              <w:jc w:val="right"/>
              <w:rPr>
                <w:sz w:val="22"/>
                <w:szCs w:val="22"/>
                <w:lang w:val="sr-Cyrl-CS"/>
              </w:rPr>
            </w:pPr>
            <w:r w:rsidRPr="00FF1BFD">
              <w:rPr>
                <w:sz w:val="22"/>
                <w:szCs w:val="22"/>
                <w:lang w:val="sr-Cyrl-CS"/>
              </w:rPr>
              <w:t>60.000</w:t>
            </w:r>
          </w:p>
        </w:tc>
        <w:tc>
          <w:tcPr>
            <w:cnfStyle w:val="000100000000"/>
            <w:tcW w:w="1536" w:type="dxa"/>
          </w:tcPr>
          <w:p w:rsidR="00C74A94" w:rsidRPr="00FF1BFD" w:rsidRDefault="00AA43FC" w:rsidP="007D2D12">
            <w:pPr>
              <w:jc w:val="right"/>
              <w:rPr>
                <w:rFonts w:ascii="Times New Roman" w:hAnsi="Times New Roman" w:cs="Times New Roman"/>
                <w:b w:val="0"/>
                <w:sz w:val="22"/>
                <w:szCs w:val="22"/>
              </w:rPr>
            </w:pPr>
            <w:r w:rsidRPr="00FF1BFD">
              <w:rPr>
                <w:rFonts w:ascii="Times New Roman" w:hAnsi="Times New Roman" w:cs="Times New Roman"/>
                <w:b w:val="0"/>
                <w:sz w:val="22"/>
                <w:szCs w:val="22"/>
              </w:rPr>
              <w:t>/</w:t>
            </w:r>
          </w:p>
        </w:tc>
      </w:tr>
      <w:tr w:rsidR="007D2D12" w:rsidRPr="00714064" w:rsidTr="007D2D12">
        <w:trPr>
          <w:cnfStyle w:val="010000000000"/>
        </w:trPr>
        <w:tc>
          <w:tcPr>
            <w:cnfStyle w:val="001000000000"/>
            <w:tcW w:w="851" w:type="dxa"/>
          </w:tcPr>
          <w:p w:rsidR="007D2D12" w:rsidRPr="00714064" w:rsidRDefault="007D2D12" w:rsidP="007D2D12">
            <w:pPr>
              <w:ind w:left="360"/>
              <w:rPr>
                <w:rFonts w:ascii="Times New Roman" w:hAnsi="Times New Roman" w:cs="Times New Roman"/>
                <w:sz w:val="22"/>
                <w:szCs w:val="22"/>
                <w:lang w:val="sr-Cyrl-CS"/>
              </w:rPr>
            </w:pPr>
          </w:p>
        </w:tc>
        <w:tc>
          <w:tcPr>
            <w:cnfStyle w:val="000010000000"/>
            <w:tcW w:w="3639" w:type="dxa"/>
          </w:tcPr>
          <w:p w:rsidR="007D2D12" w:rsidRPr="00714064" w:rsidRDefault="007D2D12" w:rsidP="007D2D12">
            <w:pPr>
              <w:rPr>
                <w:rFonts w:ascii="Times New Roman" w:hAnsi="Times New Roman" w:cs="Times New Roman"/>
                <w:sz w:val="22"/>
                <w:szCs w:val="22"/>
                <w:lang w:val="sr-Cyrl-CS"/>
              </w:rPr>
            </w:pPr>
            <w:r w:rsidRPr="00714064">
              <w:rPr>
                <w:rFonts w:ascii="Times New Roman" w:hAnsi="Times New Roman" w:cs="Times New Roman"/>
                <w:sz w:val="22"/>
                <w:szCs w:val="22"/>
                <w:lang w:val="sr-Cyrl-CS"/>
              </w:rPr>
              <w:t>УКУПНО:</w:t>
            </w:r>
          </w:p>
        </w:tc>
        <w:tc>
          <w:tcPr>
            <w:tcW w:w="1620" w:type="dxa"/>
          </w:tcPr>
          <w:p w:rsidR="007D2D12" w:rsidRPr="00FF1BFD" w:rsidRDefault="007D2D12" w:rsidP="007D2D12">
            <w:pPr>
              <w:jc w:val="right"/>
              <w:cnfStyle w:val="010000000000"/>
              <w:rPr>
                <w:rFonts w:ascii="Times New Roman" w:hAnsi="Times New Roman" w:cs="Times New Roman"/>
                <w:sz w:val="22"/>
                <w:szCs w:val="22"/>
                <w:lang w:val="sr-Cyrl-CS"/>
              </w:rPr>
            </w:pPr>
            <w:r w:rsidRPr="00FF1BFD">
              <w:rPr>
                <w:rFonts w:ascii="Times New Roman" w:hAnsi="Times New Roman" w:cs="Times New Roman"/>
                <w:sz w:val="22"/>
                <w:szCs w:val="22"/>
                <w:lang w:val="sr-Cyrl-CS"/>
              </w:rPr>
              <w:t>90.810.000</w:t>
            </w:r>
          </w:p>
        </w:tc>
        <w:tc>
          <w:tcPr>
            <w:cnfStyle w:val="000010000000"/>
            <w:tcW w:w="1655" w:type="dxa"/>
          </w:tcPr>
          <w:p w:rsidR="007D2D12" w:rsidRPr="00FF1BFD" w:rsidRDefault="00AA43FC" w:rsidP="007D2D12">
            <w:pPr>
              <w:jc w:val="right"/>
              <w:rPr>
                <w:rFonts w:ascii="Times New Roman" w:hAnsi="Times New Roman" w:cs="Times New Roman"/>
                <w:sz w:val="22"/>
                <w:szCs w:val="22"/>
                <w:lang w:val="sr-Cyrl-CS"/>
              </w:rPr>
            </w:pPr>
            <w:r w:rsidRPr="00FF1BFD">
              <w:rPr>
                <w:rFonts w:ascii="Times New Roman" w:hAnsi="Times New Roman" w:cs="Times New Roman"/>
                <w:sz w:val="22"/>
                <w:szCs w:val="22"/>
                <w:lang w:val="sr-Cyrl-CS"/>
              </w:rPr>
              <w:t>87.</w:t>
            </w:r>
            <w:r w:rsidRPr="00FF1BFD">
              <w:rPr>
                <w:rFonts w:ascii="Times New Roman" w:hAnsi="Times New Roman" w:cs="Times New Roman"/>
                <w:sz w:val="22"/>
                <w:szCs w:val="22"/>
              </w:rPr>
              <w:t>79</w:t>
            </w:r>
            <w:r w:rsidR="00C74A94" w:rsidRPr="00FF1BFD">
              <w:rPr>
                <w:rFonts w:ascii="Times New Roman" w:hAnsi="Times New Roman" w:cs="Times New Roman"/>
                <w:sz w:val="22"/>
                <w:szCs w:val="22"/>
                <w:lang w:val="sr-Cyrl-CS"/>
              </w:rPr>
              <w:t>8.000</w:t>
            </w:r>
          </w:p>
        </w:tc>
        <w:tc>
          <w:tcPr>
            <w:cnfStyle w:val="000100000000"/>
            <w:tcW w:w="1536" w:type="dxa"/>
          </w:tcPr>
          <w:p w:rsidR="007D2D12" w:rsidRPr="00FF1BFD" w:rsidRDefault="00FF1BFD" w:rsidP="007D2D12">
            <w:pPr>
              <w:jc w:val="right"/>
              <w:rPr>
                <w:rFonts w:ascii="Times New Roman" w:hAnsi="Times New Roman" w:cs="Times New Roman"/>
                <w:sz w:val="22"/>
                <w:szCs w:val="22"/>
              </w:rPr>
            </w:pPr>
            <w:r>
              <w:rPr>
                <w:rFonts w:ascii="Times New Roman" w:hAnsi="Times New Roman" w:cs="Times New Roman"/>
                <w:sz w:val="22"/>
                <w:szCs w:val="22"/>
              </w:rPr>
              <w:t>96.554.000</w:t>
            </w:r>
          </w:p>
        </w:tc>
      </w:tr>
    </w:tbl>
    <w:p w:rsidR="000B7907" w:rsidRDefault="000B7907" w:rsidP="007D2D12">
      <w:pPr>
        <w:ind w:left="720"/>
        <w:rPr>
          <w:lang w:val="sr-Cyrl-CS"/>
        </w:rPr>
      </w:pPr>
    </w:p>
    <w:p w:rsidR="007D2D12" w:rsidRPr="00F97059" w:rsidRDefault="007D2D12" w:rsidP="007D2D12">
      <w:pPr>
        <w:ind w:left="720"/>
        <w:rPr>
          <w:rFonts w:ascii="Times New Roman" w:hAnsi="Times New Roman" w:cs="Times New Roman"/>
          <w:sz w:val="24"/>
          <w:szCs w:val="24"/>
          <w:lang w:val="sr-Cyrl-CS"/>
        </w:rPr>
      </w:pPr>
      <w:r w:rsidRPr="00F97059">
        <w:rPr>
          <w:rFonts w:ascii="Times New Roman" w:hAnsi="Times New Roman" w:cs="Times New Roman"/>
          <w:sz w:val="24"/>
          <w:szCs w:val="24"/>
          <w:lang w:val="sr-Latn-CS"/>
        </w:rPr>
        <w:t>ПЛАНИРАНИ ПРИХОДИ ЗА 201</w:t>
      </w:r>
      <w:r w:rsidR="00AA43FC">
        <w:rPr>
          <w:rFonts w:ascii="Times New Roman" w:hAnsi="Times New Roman" w:cs="Times New Roman"/>
          <w:sz w:val="24"/>
          <w:szCs w:val="24"/>
        </w:rPr>
        <w:t>6</w:t>
      </w:r>
      <w:r w:rsidRPr="00F97059">
        <w:rPr>
          <w:rFonts w:ascii="Times New Roman" w:hAnsi="Times New Roman" w:cs="Times New Roman"/>
          <w:sz w:val="24"/>
          <w:szCs w:val="24"/>
          <w:lang w:val="sr-Cyrl-CS"/>
        </w:rPr>
        <w:t>.</w:t>
      </w:r>
      <w:r w:rsidR="00FF1BFD">
        <w:rPr>
          <w:rFonts w:ascii="Times New Roman" w:hAnsi="Times New Roman" w:cs="Times New Roman"/>
          <w:sz w:val="24"/>
          <w:szCs w:val="24"/>
          <w:lang w:val="sr-Latn-CS"/>
        </w:rPr>
        <w:t xml:space="preserve"> ГОДИНУ </w:t>
      </w:r>
      <w:r w:rsidR="00FF1BFD">
        <w:rPr>
          <w:rFonts w:ascii="Times New Roman" w:hAnsi="Times New Roman" w:cs="Times New Roman"/>
          <w:sz w:val="24"/>
          <w:szCs w:val="24"/>
          <w:lang w:val="sr-Latn-CS"/>
        </w:rPr>
        <w:tab/>
        <w:t>97.065.000</w:t>
      </w:r>
    </w:p>
    <w:p w:rsidR="007D2D12" w:rsidRPr="00F97059" w:rsidRDefault="007D2D12" w:rsidP="007D2D12">
      <w:pPr>
        <w:rPr>
          <w:rFonts w:ascii="Times New Roman" w:hAnsi="Times New Roman" w:cs="Times New Roman"/>
          <w:sz w:val="24"/>
          <w:szCs w:val="24"/>
          <w:u w:val="single"/>
          <w:lang w:val="sr-Cyrl-CS"/>
        </w:rPr>
      </w:pPr>
      <w:r w:rsidRPr="00F97059">
        <w:rPr>
          <w:rFonts w:ascii="Times New Roman" w:hAnsi="Times New Roman" w:cs="Times New Roman"/>
          <w:sz w:val="24"/>
          <w:szCs w:val="24"/>
          <w:lang w:val="sr-Cyrl-CS"/>
        </w:rPr>
        <w:tab/>
      </w:r>
      <w:r w:rsidR="00AA43FC">
        <w:rPr>
          <w:rFonts w:ascii="Times New Roman" w:hAnsi="Times New Roman" w:cs="Times New Roman"/>
          <w:sz w:val="24"/>
          <w:szCs w:val="24"/>
          <w:u w:val="single"/>
          <w:lang w:val="sr-Cyrl-CS"/>
        </w:rPr>
        <w:t>ПЛАНИРАНИ РАСХОДИ ЗА 201</w:t>
      </w:r>
      <w:r w:rsidR="00AA43FC">
        <w:rPr>
          <w:rFonts w:ascii="Times New Roman" w:hAnsi="Times New Roman" w:cs="Times New Roman"/>
          <w:sz w:val="24"/>
          <w:szCs w:val="24"/>
          <w:u w:val="single"/>
        </w:rPr>
        <w:t>6</w:t>
      </w:r>
      <w:r w:rsidRPr="00F97059">
        <w:rPr>
          <w:rFonts w:ascii="Times New Roman" w:hAnsi="Times New Roman" w:cs="Times New Roman"/>
          <w:sz w:val="24"/>
          <w:szCs w:val="24"/>
          <w:u w:val="single"/>
          <w:lang w:val="sr-Cyrl-CS"/>
        </w:rPr>
        <w:t xml:space="preserve">. </w:t>
      </w:r>
      <w:r w:rsidRPr="00F97059">
        <w:rPr>
          <w:rFonts w:ascii="Times New Roman" w:hAnsi="Times New Roman" w:cs="Times New Roman"/>
          <w:sz w:val="24"/>
          <w:szCs w:val="24"/>
          <w:u w:val="single"/>
          <w:lang w:val="sr-Latn-CS"/>
        </w:rPr>
        <w:t>Г</w:t>
      </w:r>
      <w:r w:rsidRPr="00F97059">
        <w:rPr>
          <w:rFonts w:ascii="Times New Roman" w:hAnsi="Times New Roman" w:cs="Times New Roman"/>
          <w:sz w:val="24"/>
          <w:szCs w:val="24"/>
          <w:u w:val="single"/>
          <w:lang w:val="sr-Cyrl-CS"/>
        </w:rPr>
        <w:t>ОДИНУ</w:t>
      </w:r>
      <w:r w:rsidRPr="00F97059">
        <w:rPr>
          <w:rFonts w:ascii="Times New Roman" w:hAnsi="Times New Roman" w:cs="Times New Roman"/>
          <w:sz w:val="24"/>
          <w:szCs w:val="24"/>
          <w:u w:val="single"/>
          <w:lang w:val="sr-Cyrl-CS"/>
        </w:rPr>
        <w:tab/>
      </w:r>
      <w:r w:rsidR="00FF1BFD">
        <w:rPr>
          <w:rFonts w:ascii="Times New Roman" w:hAnsi="Times New Roman" w:cs="Times New Roman"/>
          <w:sz w:val="24"/>
          <w:szCs w:val="24"/>
          <w:u w:val="single"/>
        </w:rPr>
        <w:t>96.554.000</w:t>
      </w:r>
      <w:r w:rsidRPr="00F97059">
        <w:rPr>
          <w:rFonts w:ascii="Times New Roman" w:hAnsi="Times New Roman" w:cs="Times New Roman"/>
          <w:sz w:val="24"/>
          <w:szCs w:val="24"/>
          <w:u w:val="single"/>
          <w:lang w:val="sr-Cyrl-CS"/>
        </w:rPr>
        <w:tab/>
      </w:r>
    </w:p>
    <w:p w:rsidR="00F97059" w:rsidRDefault="007D2D12" w:rsidP="007D2D12">
      <w:pPr>
        <w:rPr>
          <w:rFonts w:ascii="Times New Roman" w:hAnsi="Times New Roman" w:cs="Times New Roman"/>
          <w:b/>
          <w:sz w:val="24"/>
          <w:szCs w:val="24"/>
          <w:lang w:val="sr-Cyrl-CS"/>
        </w:rPr>
      </w:pPr>
      <w:r w:rsidRPr="00F97059">
        <w:rPr>
          <w:rFonts w:ascii="Times New Roman" w:hAnsi="Times New Roman" w:cs="Times New Roman"/>
          <w:sz w:val="24"/>
          <w:szCs w:val="24"/>
          <w:lang w:val="sr-Cyrl-CS"/>
        </w:rPr>
        <w:tab/>
      </w:r>
      <w:r w:rsidR="008C7129">
        <w:rPr>
          <w:rFonts w:ascii="Times New Roman" w:hAnsi="Times New Roman" w:cs="Times New Roman"/>
          <w:b/>
          <w:sz w:val="24"/>
          <w:szCs w:val="24"/>
          <w:lang w:val="sr-Cyrl-CS"/>
        </w:rPr>
        <w:t>ПЛАНИРАНА ДОБИТ ЗА 201</w:t>
      </w:r>
      <w:r w:rsidR="008C7129">
        <w:rPr>
          <w:rFonts w:ascii="Times New Roman" w:hAnsi="Times New Roman" w:cs="Times New Roman"/>
          <w:b/>
          <w:sz w:val="24"/>
          <w:szCs w:val="24"/>
        </w:rPr>
        <w:t>6</w:t>
      </w:r>
      <w:r w:rsidRPr="00F97059">
        <w:rPr>
          <w:rFonts w:ascii="Times New Roman" w:hAnsi="Times New Roman" w:cs="Times New Roman"/>
          <w:b/>
          <w:sz w:val="24"/>
          <w:szCs w:val="24"/>
          <w:lang w:val="sr-Cyrl-CS"/>
        </w:rPr>
        <w:t>. ГОДИНУ</w:t>
      </w:r>
      <w:r w:rsidRPr="00F97059">
        <w:rPr>
          <w:rFonts w:ascii="Times New Roman" w:hAnsi="Times New Roman" w:cs="Times New Roman"/>
          <w:b/>
          <w:sz w:val="24"/>
          <w:szCs w:val="24"/>
          <w:lang w:val="sr-Cyrl-CS"/>
        </w:rPr>
        <w:tab/>
        <w:t xml:space="preserve">     </w:t>
      </w:r>
      <w:r w:rsidR="00FF1BFD">
        <w:rPr>
          <w:rFonts w:ascii="Times New Roman" w:hAnsi="Times New Roman" w:cs="Times New Roman"/>
          <w:b/>
          <w:sz w:val="24"/>
          <w:szCs w:val="24"/>
        </w:rPr>
        <w:t>511.000</w:t>
      </w:r>
    </w:p>
    <w:p w:rsidR="00081991" w:rsidRPr="00081991" w:rsidRDefault="00081991" w:rsidP="007D2D12">
      <w:pPr>
        <w:rPr>
          <w:rFonts w:ascii="Times New Roman" w:hAnsi="Times New Roman" w:cs="Times New Roman"/>
          <w:b/>
          <w:sz w:val="24"/>
          <w:szCs w:val="24"/>
          <w:lang w:val="sr-Cyrl-CS"/>
        </w:rPr>
      </w:pPr>
    </w:p>
    <w:p w:rsidR="000D36A5" w:rsidRPr="00326546" w:rsidRDefault="000D36A5" w:rsidP="007D2D12">
      <w:pPr>
        <w:rPr>
          <w:rFonts w:ascii="Times New Roman" w:hAnsi="Times New Roman" w:cs="Times New Roman"/>
          <w:b/>
          <w:i/>
          <w:sz w:val="24"/>
          <w:szCs w:val="24"/>
          <w:lang w:val="sr-Cyrl-CS"/>
        </w:rPr>
      </w:pPr>
      <w:r w:rsidRPr="00326546">
        <w:rPr>
          <w:rFonts w:ascii="Times New Roman" w:hAnsi="Times New Roman" w:cs="Times New Roman"/>
          <w:b/>
          <w:i/>
          <w:sz w:val="24"/>
          <w:szCs w:val="24"/>
          <w:lang w:val="sr-Cyrl-CS"/>
        </w:rPr>
        <w:t>7.ПЛАНИРАЊЕ ЗАРАДА</w:t>
      </w:r>
    </w:p>
    <w:p w:rsidR="000D36A5" w:rsidRPr="00F224B6" w:rsidRDefault="000D36A5" w:rsidP="00F224B6">
      <w:pPr>
        <w:spacing w:after="0" w:line="250" w:lineRule="exact"/>
        <w:ind w:firstLine="708"/>
        <w:jc w:val="both"/>
        <w:rPr>
          <w:rFonts w:ascii="Times New Roman" w:hAnsi="Times New Roman" w:cs="Times New Roman"/>
          <w:sz w:val="24"/>
          <w:szCs w:val="24"/>
        </w:rPr>
      </w:pPr>
      <w:proofErr w:type="gramStart"/>
      <w:r w:rsidRPr="00F224B6">
        <w:rPr>
          <w:rFonts w:ascii="Times New Roman" w:hAnsi="Times New Roman" w:cs="Times New Roman"/>
          <w:sz w:val="24"/>
          <w:szCs w:val="24"/>
        </w:rPr>
        <w:t>Тачком 7) Смерница за израду годишњих програма пословања за 2016.</w:t>
      </w:r>
      <w:proofErr w:type="gramEnd"/>
      <w:r w:rsidRPr="00F224B6">
        <w:rPr>
          <w:rFonts w:ascii="Times New Roman" w:hAnsi="Times New Roman" w:cs="Times New Roman"/>
          <w:sz w:val="24"/>
          <w:szCs w:val="24"/>
        </w:rPr>
        <w:t xml:space="preserve"> </w:t>
      </w:r>
      <w:proofErr w:type="gramStart"/>
      <w:r w:rsidRPr="00F224B6">
        <w:rPr>
          <w:rFonts w:ascii="Times New Roman" w:hAnsi="Times New Roman" w:cs="Times New Roman"/>
          <w:sz w:val="24"/>
          <w:szCs w:val="24"/>
        </w:rPr>
        <w:t>годину</w:t>
      </w:r>
      <w:proofErr w:type="gramEnd"/>
      <w:r w:rsidRPr="00F224B6">
        <w:rPr>
          <w:rFonts w:ascii="Times New Roman" w:hAnsi="Times New Roman" w:cs="Times New Roman"/>
          <w:sz w:val="24"/>
          <w:szCs w:val="24"/>
        </w:rPr>
        <w:t xml:space="preserve">, утврђено је следеће: </w:t>
      </w:r>
    </w:p>
    <w:p w:rsidR="000D36A5" w:rsidRPr="00F224B6" w:rsidRDefault="000D36A5" w:rsidP="00F224B6">
      <w:pPr>
        <w:spacing w:before="60" w:after="0" w:line="250" w:lineRule="exact"/>
        <w:ind w:firstLine="567"/>
        <w:jc w:val="both"/>
        <w:rPr>
          <w:rFonts w:ascii="Times New Roman" w:hAnsi="Times New Roman" w:cs="Times New Roman"/>
          <w:sz w:val="24"/>
          <w:szCs w:val="24"/>
          <w:lang w:val="sr-Cyrl-CS"/>
        </w:rPr>
      </w:pPr>
      <w:proofErr w:type="gramStart"/>
      <w:r w:rsidRPr="00F224B6">
        <w:rPr>
          <w:rFonts w:ascii="Times New Roman" w:hAnsi="Times New Roman" w:cs="Times New Roman"/>
          <w:sz w:val="24"/>
          <w:szCs w:val="24"/>
        </w:rPr>
        <w:t xml:space="preserve">„Средства за зараде планирати у складу са </w:t>
      </w:r>
      <w:r w:rsidRPr="00F224B6">
        <w:rPr>
          <w:rFonts w:ascii="Times New Roman" w:hAnsi="Times New Roman" w:cs="Times New Roman"/>
          <w:i/>
          <w:sz w:val="24"/>
          <w:szCs w:val="24"/>
        </w:rPr>
        <w:t>Законом о утврђивању максималне зараде у јавном сектору</w:t>
      </w:r>
      <w:r w:rsidRPr="00F224B6">
        <w:rPr>
          <w:rFonts w:ascii="Times New Roman" w:hAnsi="Times New Roman" w:cs="Times New Roman"/>
          <w:sz w:val="24"/>
          <w:szCs w:val="24"/>
        </w:rPr>
        <w:t xml:space="preserve"> („Сл. гл.</w:t>
      </w:r>
      <w:proofErr w:type="gramEnd"/>
      <w:r w:rsidRPr="00F224B6">
        <w:rPr>
          <w:rFonts w:ascii="Times New Roman" w:hAnsi="Times New Roman" w:cs="Times New Roman"/>
          <w:sz w:val="24"/>
          <w:szCs w:val="24"/>
        </w:rPr>
        <w:t xml:space="preserve"> </w:t>
      </w:r>
      <w:proofErr w:type="gramStart"/>
      <w:r w:rsidRPr="00F224B6">
        <w:rPr>
          <w:rFonts w:ascii="Times New Roman" w:hAnsi="Times New Roman" w:cs="Times New Roman"/>
          <w:sz w:val="24"/>
          <w:szCs w:val="24"/>
        </w:rPr>
        <w:t>РС” бр.</w:t>
      </w:r>
      <w:proofErr w:type="gramEnd"/>
      <w:r w:rsidRPr="00F224B6">
        <w:rPr>
          <w:rFonts w:ascii="Times New Roman" w:hAnsi="Times New Roman" w:cs="Times New Roman"/>
          <w:sz w:val="24"/>
          <w:szCs w:val="24"/>
        </w:rPr>
        <w:t xml:space="preserve"> </w:t>
      </w:r>
      <w:proofErr w:type="gramStart"/>
      <w:r w:rsidRPr="00F224B6">
        <w:rPr>
          <w:rFonts w:ascii="Times New Roman" w:hAnsi="Times New Roman" w:cs="Times New Roman"/>
          <w:sz w:val="24"/>
          <w:szCs w:val="24"/>
        </w:rPr>
        <w:t xml:space="preserve">93/12), </w:t>
      </w:r>
      <w:r w:rsidRPr="00F224B6">
        <w:rPr>
          <w:rFonts w:ascii="Times New Roman" w:hAnsi="Times New Roman" w:cs="Times New Roman"/>
          <w:i/>
          <w:sz w:val="24"/>
          <w:szCs w:val="24"/>
        </w:rPr>
        <w:t>Законом о привременом уређивању основица за обрачун и исплату плата, односно зарада и других сталних примања код корисника јавних средстава</w:t>
      </w:r>
      <w:r w:rsidRPr="00F224B6">
        <w:rPr>
          <w:rFonts w:ascii="Times New Roman" w:hAnsi="Times New Roman" w:cs="Times New Roman"/>
          <w:sz w:val="24"/>
          <w:szCs w:val="24"/>
        </w:rPr>
        <w:t xml:space="preserve"> („Сл. гл.</w:t>
      </w:r>
      <w:proofErr w:type="gramEnd"/>
      <w:r w:rsidRPr="00F224B6">
        <w:rPr>
          <w:rFonts w:ascii="Times New Roman" w:hAnsi="Times New Roman" w:cs="Times New Roman"/>
          <w:sz w:val="24"/>
          <w:szCs w:val="24"/>
        </w:rPr>
        <w:t xml:space="preserve"> </w:t>
      </w:r>
      <w:proofErr w:type="gramStart"/>
      <w:r w:rsidRPr="00F224B6">
        <w:rPr>
          <w:rFonts w:ascii="Times New Roman" w:hAnsi="Times New Roman" w:cs="Times New Roman"/>
          <w:sz w:val="24"/>
          <w:szCs w:val="24"/>
        </w:rPr>
        <w:t>РС” бр.</w:t>
      </w:r>
      <w:proofErr w:type="gramEnd"/>
      <w:r w:rsidRPr="00F224B6">
        <w:rPr>
          <w:rFonts w:ascii="Times New Roman" w:hAnsi="Times New Roman" w:cs="Times New Roman"/>
          <w:sz w:val="24"/>
          <w:szCs w:val="24"/>
        </w:rPr>
        <w:t xml:space="preserve"> 116/14), при чему је потребно исказати укупан износ обрачунатих зарада са доприносима на терет послодавца пре умањења основице и ниво обрачунатих зарада са доприносима на терет послодавца по ума</w:t>
      </w:r>
      <w:r w:rsidRPr="00F224B6">
        <w:rPr>
          <w:rFonts w:ascii="Times New Roman" w:hAnsi="Times New Roman" w:cs="Times New Roman"/>
          <w:sz w:val="24"/>
          <w:szCs w:val="24"/>
        </w:rPr>
        <w:softHyphen/>
        <w:t>њењу основице за 10%, као и разлику ко</w:t>
      </w:r>
      <w:r w:rsidR="001968AA" w:rsidRPr="00F224B6">
        <w:rPr>
          <w:rFonts w:ascii="Times New Roman" w:hAnsi="Times New Roman" w:cs="Times New Roman"/>
          <w:sz w:val="24"/>
          <w:szCs w:val="24"/>
          <w:lang w:val="sr-Cyrl-CS"/>
        </w:rPr>
        <w:t>ја</w:t>
      </w:r>
      <w:r w:rsidRPr="00F224B6">
        <w:rPr>
          <w:rFonts w:ascii="Times New Roman" w:hAnsi="Times New Roman" w:cs="Times New Roman"/>
          <w:sz w:val="24"/>
          <w:szCs w:val="24"/>
        </w:rPr>
        <w:t xml:space="preserve"> се уплаћује у буџет Републике Србије у складу са законом. </w:t>
      </w:r>
    </w:p>
    <w:p w:rsidR="000D36A5" w:rsidRPr="00F224B6" w:rsidRDefault="000D36A5" w:rsidP="00F224B6">
      <w:pPr>
        <w:spacing w:before="60" w:after="0" w:line="250" w:lineRule="exact"/>
        <w:ind w:firstLine="567"/>
        <w:jc w:val="both"/>
        <w:rPr>
          <w:rFonts w:ascii="Times New Roman" w:hAnsi="Times New Roman" w:cs="Times New Roman"/>
          <w:sz w:val="24"/>
          <w:szCs w:val="24"/>
          <w:lang w:eastAsia="ar-SA"/>
        </w:rPr>
      </w:pPr>
      <w:proofErr w:type="gramStart"/>
      <w:r w:rsidRPr="00F224B6">
        <w:rPr>
          <w:rFonts w:ascii="Times New Roman" w:hAnsi="Times New Roman" w:cs="Times New Roman"/>
          <w:sz w:val="24"/>
          <w:szCs w:val="24"/>
          <w:lang w:eastAsia="ar-SA"/>
        </w:rPr>
        <w:t>У oвoм трeнутку нajвишe нeпoзнaницa има кoд прojeкциja мaсe зaрaдa и других личних примaњa зaпoслeних у jaвним прeдузeћимa зa нaрeдну пoслoвну гoдину.</w:t>
      </w:r>
      <w:proofErr w:type="gramEnd"/>
      <w:r w:rsidRPr="00F224B6">
        <w:rPr>
          <w:rFonts w:ascii="Times New Roman" w:hAnsi="Times New Roman" w:cs="Times New Roman"/>
          <w:sz w:val="24"/>
          <w:szCs w:val="24"/>
          <w:lang w:eastAsia="ar-SA"/>
        </w:rPr>
        <w:t xml:space="preserve"> </w:t>
      </w:r>
    </w:p>
    <w:p w:rsidR="000D36A5" w:rsidRPr="00081991" w:rsidRDefault="000D36A5" w:rsidP="00F224B6">
      <w:pPr>
        <w:spacing w:before="60" w:after="0" w:line="250" w:lineRule="exact"/>
        <w:ind w:firstLine="567"/>
        <w:jc w:val="both"/>
        <w:rPr>
          <w:rFonts w:ascii="Times New Roman" w:hAnsi="Times New Roman" w:cs="Times New Roman"/>
          <w:sz w:val="24"/>
          <w:szCs w:val="24"/>
          <w:lang w:val="sr-Cyrl-CS" w:eastAsia="ar-SA"/>
        </w:rPr>
      </w:pPr>
      <w:proofErr w:type="gramStart"/>
      <w:r w:rsidRPr="00F224B6">
        <w:rPr>
          <w:rFonts w:ascii="Times New Roman" w:hAnsi="Times New Roman" w:cs="Times New Roman"/>
          <w:sz w:val="24"/>
          <w:szCs w:val="24"/>
          <w:lang w:eastAsia="ar-SA"/>
        </w:rPr>
        <w:t>Нaимe, сa jeднe стрaнe систeмским Зaкoн</w:t>
      </w:r>
      <w:r w:rsidR="00F60176" w:rsidRPr="00F224B6">
        <w:rPr>
          <w:rFonts w:ascii="Times New Roman" w:hAnsi="Times New Roman" w:cs="Times New Roman"/>
          <w:sz w:val="24"/>
          <w:szCs w:val="24"/>
          <w:lang w:eastAsia="ar-SA"/>
        </w:rPr>
        <w:t>oм o</w:t>
      </w:r>
      <w:r w:rsidRPr="00F224B6">
        <w:rPr>
          <w:rFonts w:ascii="Times New Roman" w:hAnsi="Times New Roman" w:cs="Times New Roman"/>
          <w:sz w:val="24"/>
          <w:szCs w:val="24"/>
          <w:lang w:eastAsia="ar-SA"/>
        </w:rPr>
        <w:t xml:space="preserve"> рaду и </w:t>
      </w:r>
      <w:r w:rsidRPr="00F224B6">
        <w:rPr>
          <w:rFonts w:ascii="Times New Roman" w:hAnsi="Times New Roman" w:cs="Times New Roman"/>
          <w:i/>
          <w:sz w:val="24"/>
          <w:szCs w:val="24"/>
          <w:lang w:eastAsia="ar-SA"/>
        </w:rPr>
        <w:t>Пoсeбним кo</w:t>
      </w:r>
      <w:r w:rsidRPr="00F224B6">
        <w:rPr>
          <w:rFonts w:ascii="Times New Roman" w:hAnsi="Times New Roman" w:cs="Times New Roman"/>
          <w:i/>
          <w:sz w:val="24"/>
          <w:szCs w:val="24"/>
          <w:lang w:eastAsia="ar-SA"/>
        </w:rPr>
        <w:softHyphen/>
        <w:t>лeктивним угoвoрoм зa jaвнa прeдузeћa у кoмунaлнoj дeлaтнoсти нa тeри</w:t>
      </w:r>
      <w:r w:rsidRPr="00F224B6">
        <w:rPr>
          <w:rFonts w:ascii="Times New Roman" w:hAnsi="Times New Roman" w:cs="Times New Roman"/>
          <w:i/>
          <w:sz w:val="24"/>
          <w:szCs w:val="24"/>
          <w:lang w:eastAsia="ar-SA"/>
        </w:rPr>
        <w:softHyphen/>
        <w:t xml:space="preserve">тoриjи Рeпубликe Србиje </w:t>
      </w:r>
      <w:r w:rsidRPr="00F224B6">
        <w:rPr>
          <w:rFonts w:ascii="Times New Roman" w:hAnsi="Times New Roman" w:cs="Times New Roman"/>
          <w:sz w:val="24"/>
          <w:szCs w:val="24"/>
          <w:lang w:eastAsia="ar-SA"/>
        </w:rPr>
        <w:t>(„Сл. гл.</w:t>
      </w:r>
      <w:proofErr w:type="gramEnd"/>
      <w:r w:rsidRPr="00F224B6">
        <w:rPr>
          <w:rFonts w:ascii="Times New Roman" w:hAnsi="Times New Roman" w:cs="Times New Roman"/>
          <w:sz w:val="24"/>
          <w:szCs w:val="24"/>
          <w:lang w:eastAsia="ar-SA"/>
        </w:rPr>
        <w:t xml:space="preserve"> </w:t>
      </w:r>
      <w:proofErr w:type="gramStart"/>
      <w:r w:rsidRPr="00F224B6">
        <w:rPr>
          <w:rFonts w:ascii="Times New Roman" w:hAnsi="Times New Roman" w:cs="Times New Roman"/>
          <w:sz w:val="24"/>
          <w:szCs w:val="24"/>
          <w:lang w:eastAsia="ar-SA"/>
        </w:rPr>
        <w:t>РС” бр.</w:t>
      </w:r>
      <w:proofErr w:type="gramEnd"/>
      <w:r w:rsidRPr="00F224B6">
        <w:rPr>
          <w:rFonts w:ascii="Times New Roman" w:hAnsi="Times New Roman" w:cs="Times New Roman"/>
          <w:sz w:val="24"/>
          <w:szCs w:val="24"/>
          <w:lang w:eastAsia="ar-SA"/>
        </w:rPr>
        <w:t xml:space="preserve"> 27/15 – даље: Посебан колек</w:t>
      </w:r>
      <w:r w:rsidRPr="00F224B6">
        <w:rPr>
          <w:rFonts w:ascii="Times New Roman" w:hAnsi="Times New Roman" w:cs="Times New Roman"/>
          <w:sz w:val="24"/>
          <w:szCs w:val="24"/>
          <w:lang w:eastAsia="ar-SA"/>
        </w:rPr>
        <w:softHyphen/>
        <w:t xml:space="preserve">тивни уговор), дeфинисaнa су прaвa зaпoслeних у oвoм дeлу приврeдe, a сa другe стрaнe нa снaзи су прoписи кojи oвa прaвa нa нeки нaчин oгрaничaвajу </w:t>
      </w:r>
      <w:r w:rsidRPr="00F224B6">
        <w:rPr>
          <w:rFonts w:ascii="Times New Roman" w:hAnsi="Times New Roman" w:cs="Times New Roman"/>
          <w:i/>
          <w:sz w:val="24"/>
          <w:szCs w:val="24"/>
          <w:lang w:eastAsia="ar-SA"/>
        </w:rPr>
        <w:t xml:space="preserve">(Зaкoн o приврeмeнoм уређивању oснoвицa зa oбрaчун и исплaту плaтa, oднoснo зaрaдa и других стaлних примaњa кoд кoрисникa jaвних срeдстaвa – </w:t>
      </w:r>
      <w:r w:rsidRPr="00F224B6">
        <w:rPr>
          <w:rFonts w:ascii="Times New Roman" w:hAnsi="Times New Roman" w:cs="Times New Roman"/>
          <w:sz w:val="24"/>
          <w:szCs w:val="24"/>
          <w:lang w:eastAsia="ar-SA"/>
        </w:rPr>
        <w:t xml:space="preserve">„Сл. гл. </w:t>
      </w:r>
      <w:proofErr w:type="gramStart"/>
      <w:r w:rsidRPr="00F224B6">
        <w:rPr>
          <w:rFonts w:ascii="Times New Roman" w:hAnsi="Times New Roman" w:cs="Times New Roman"/>
          <w:sz w:val="24"/>
          <w:szCs w:val="24"/>
          <w:lang w:eastAsia="ar-SA"/>
        </w:rPr>
        <w:t>РС” бр.</w:t>
      </w:r>
      <w:proofErr w:type="gramEnd"/>
      <w:r w:rsidRPr="00F224B6">
        <w:rPr>
          <w:rFonts w:ascii="Times New Roman" w:hAnsi="Times New Roman" w:cs="Times New Roman"/>
          <w:sz w:val="24"/>
          <w:szCs w:val="24"/>
          <w:lang w:eastAsia="ar-SA"/>
        </w:rPr>
        <w:t xml:space="preserve"> 116/14 – даље: Закон о п</w:t>
      </w:r>
      <w:r w:rsidR="00081991">
        <w:rPr>
          <w:rFonts w:ascii="Times New Roman" w:hAnsi="Times New Roman" w:cs="Times New Roman"/>
          <w:sz w:val="24"/>
          <w:szCs w:val="24"/>
          <w:lang w:eastAsia="ar-SA"/>
        </w:rPr>
        <w:t>рив</w:t>
      </w:r>
      <w:r w:rsidR="00081991">
        <w:rPr>
          <w:rFonts w:ascii="Times New Roman" w:hAnsi="Times New Roman" w:cs="Times New Roman"/>
          <w:sz w:val="24"/>
          <w:szCs w:val="24"/>
          <w:lang w:eastAsia="ar-SA"/>
        </w:rPr>
        <w:softHyphen/>
        <w:t>ременом умањењу основица).</w:t>
      </w:r>
    </w:p>
    <w:p w:rsidR="00081991" w:rsidRPr="00081991" w:rsidRDefault="00081991" w:rsidP="00F224B6">
      <w:pPr>
        <w:spacing w:before="60" w:after="0" w:line="250" w:lineRule="exact"/>
        <w:ind w:firstLine="567"/>
        <w:jc w:val="both"/>
        <w:rPr>
          <w:rFonts w:ascii="Times New Roman" w:hAnsi="Times New Roman" w:cs="Times New Roman"/>
          <w:sz w:val="24"/>
          <w:szCs w:val="24"/>
          <w:lang w:val="sr-Cyrl-CS" w:eastAsia="ar-SA"/>
        </w:rPr>
      </w:pPr>
    </w:p>
    <w:p w:rsidR="000D36A5" w:rsidRDefault="000D36A5" w:rsidP="000D36A5">
      <w:pPr>
        <w:tabs>
          <w:tab w:val="left" w:pos="567"/>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F4698A">
        <w:rPr>
          <w:rFonts w:ascii="Times New Roman" w:hAnsi="Times New Roman" w:cs="Times New Roman"/>
          <w:sz w:val="24"/>
          <w:szCs w:val="24"/>
          <w:lang w:val="sr-Cyrl-CS"/>
        </w:rPr>
        <w:t>Предузеће има 69 запослених и директора,који су ангажовани на неодређено време.Нема запослених на одређено време.Следи приказ запослених по старосној структури и структури оствареног стажа по радним јединицама и одељењима.</w:t>
      </w:r>
    </w:p>
    <w:p w:rsidR="001968AA" w:rsidRPr="00F4698A" w:rsidRDefault="001968AA" w:rsidP="000D36A5">
      <w:pPr>
        <w:tabs>
          <w:tab w:val="left" w:pos="567"/>
        </w:tabs>
        <w:spacing w:after="0"/>
        <w:jc w:val="both"/>
        <w:rPr>
          <w:rFonts w:ascii="Times New Roman" w:hAnsi="Times New Roman" w:cs="Times New Roman"/>
          <w:sz w:val="24"/>
          <w:szCs w:val="24"/>
          <w:lang w:val="sr-Cyrl-CS"/>
        </w:rPr>
      </w:pPr>
    </w:p>
    <w:p w:rsidR="000D36A5" w:rsidRPr="00F4698A" w:rsidRDefault="000D36A5" w:rsidP="000D36A5">
      <w:pPr>
        <w:tabs>
          <w:tab w:val="left" w:pos="567"/>
        </w:tabs>
        <w:jc w:val="center"/>
        <w:rPr>
          <w:rFonts w:ascii="Times New Roman" w:hAnsi="Times New Roman" w:cs="Times New Roman"/>
          <w:b/>
          <w:i/>
          <w:sz w:val="24"/>
          <w:szCs w:val="24"/>
          <w:lang w:val="sr-Cyrl-CS"/>
        </w:rPr>
      </w:pPr>
      <w:r>
        <w:rPr>
          <w:rFonts w:ascii="Times New Roman" w:hAnsi="Times New Roman" w:cs="Times New Roman"/>
          <w:b/>
          <w:i/>
          <w:sz w:val="24"/>
          <w:szCs w:val="24"/>
          <w:lang w:val="sr-Cyrl-CS"/>
        </w:rPr>
        <w:t>Табела бр.7</w:t>
      </w:r>
      <w:r w:rsidRPr="00F4698A">
        <w:rPr>
          <w:rFonts w:ascii="Times New Roman" w:hAnsi="Times New Roman" w:cs="Times New Roman"/>
          <w:b/>
          <w:i/>
          <w:sz w:val="24"/>
          <w:szCs w:val="24"/>
          <w:lang w:val="sr-Cyrl-CS"/>
        </w:rPr>
        <w:t xml:space="preserve"> – Старосна структура запослених по радним јединицама и одељењима</w:t>
      </w:r>
    </w:p>
    <w:tbl>
      <w:tblPr>
        <w:tblStyle w:val="LightGrid-Accent5"/>
        <w:tblW w:w="0" w:type="auto"/>
        <w:tblLayout w:type="fixed"/>
        <w:tblLook w:val="04A0"/>
      </w:tblPr>
      <w:tblGrid>
        <w:gridCol w:w="1526"/>
        <w:gridCol w:w="1510"/>
        <w:gridCol w:w="1631"/>
        <w:gridCol w:w="1187"/>
        <w:gridCol w:w="1342"/>
        <w:gridCol w:w="1276"/>
        <w:gridCol w:w="1417"/>
      </w:tblGrid>
      <w:tr w:rsidR="000D36A5" w:rsidRPr="00D929ED" w:rsidTr="000D36A5">
        <w:trPr>
          <w:cnfStyle w:val="100000000000"/>
        </w:trPr>
        <w:tc>
          <w:tcPr>
            <w:cnfStyle w:val="001000000000"/>
            <w:tcW w:w="1526" w:type="dxa"/>
          </w:tcPr>
          <w:p w:rsidR="000D36A5" w:rsidRPr="00D929ED" w:rsidRDefault="000D36A5" w:rsidP="000D36A5">
            <w:pPr>
              <w:pStyle w:val="BodyText"/>
              <w:jc w:val="center"/>
              <w:rPr>
                <w:i/>
                <w:sz w:val="20"/>
                <w:szCs w:val="20"/>
                <w:lang w:val="sr-Cyrl-CS"/>
              </w:rPr>
            </w:pPr>
            <w:r w:rsidRPr="00D929ED">
              <w:rPr>
                <w:i/>
                <w:sz w:val="20"/>
                <w:szCs w:val="20"/>
                <w:lang w:val="sr-Cyrl-CS"/>
              </w:rPr>
              <w:t>Старосна структура</w:t>
            </w:r>
          </w:p>
        </w:tc>
        <w:tc>
          <w:tcPr>
            <w:tcW w:w="1510" w:type="dxa"/>
          </w:tcPr>
          <w:p w:rsidR="000D36A5" w:rsidRPr="00D929ED" w:rsidRDefault="000D36A5" w:rsidP="000D36A5">
            <w:pPr>
              <w:pStyle w:val="BodyText"/>
              <w:jc w:val="center"/>
              <w:cnfStyle w:val="100000000000"/>
              <w:rPr>
                <w:i/>
                <w:sz w:val="20"/>
                <w:szCs w:val="20"/>
                <w:lang w:val="sr-Cyrl-CS"/>
              </w:rPr>
            </w:pPr>
            <w:r w:rsidRPr="00D929ED">
              <w:rPr>
                <w:i/>
                <w:sz w:val="20"/>
                <w:szCs w:val="20"/>
                <w:lang w:val="sr-Cyrl-CS"/>
              </w:rPr>
              <w:t>РЈ „Водовод и каналзација“</w:t>
            </w:r>
          </w:p>
        </w:tc>
        <w:tc>
          <w:tcPr>
            <w:tcW w:w="1631" w:type="dxa"/>
          </w:tcPr>
          <w:p w:rsidR="000D36A5" w:rsidRPr="00D929ED" w:rsidRDefault="000D36A5" w:rsidP="000D36A5">
            <w:pPr>
              <w:pStyle w:val="BodyText"/>
              <w:jc w:val="center"/>
              <w:cnfStyle w:val="100000000000"/>
              <w:rPr>
                <w:i/>
                <w:sz w:val="20"/>
                <w:szCs w:val="20"/>
                <w:lang w:val="sr-Cyrl-CS"/>
              </w:rPr>
            </w:pPr>
            <w:r w:rsidRPr="00D929ED">
              <w:rPr>
                <w:i/>
                <w:sz w:val="20"/>
                <w:szCs w:val="20"/>
                <w:lang w:val="sr-Cyrl-CS"/>
              </w:rPr>
              <w:t>РЈ „Чистоћа и механизација“</w:t>
            </w:r>
          </w:p>
        </w:tc>
        <w:tc>
          <w:tcPr>
            <w:tcW w:w="1187" w:type="dxa"/>
          </w:tcPr>
          <w:p w:rsidR="000D36A5" w:rsidRPr="00D929ED" w:rsidRDefault="000D36A5" w:rsidP="000D36A5">
            <w:pPr>
              <w:pStyle w:val="BodyText"/>
              <w:jc w:val="center"/>
              <w:cnfStyle w:val="100000000000"/>
              <w:rPr>
                <w:i/>
                <w:sz w:val="20"/>
                <w:szCs w:val="20"/>
                <w:lang w:val="sr-Cyrl-CS"/>
              </w:rPr>
            </w:pPr>
            <w:r w:rsidRPr="00D929ED">
              <w:rPr>
                <w:i/>
                <w:sz w:val="20"/>
                <w:szCs w:val="20"/>
                <w:lang w:val="sr-Cyrl-CS"/>
              </w:rPr>
              <w:t>Служба наплате</w:t>
            </w:r>
          </w:p>
        </w:tc>
        <w:tc>
          <w:tcPr>
            <w:tcW w:w="1342" w:type="dxa"/>
          </w:tcPr>
          <w:p w:rsidR="000D36A5" w:rsidRPr="00D929ED" w:rsidRDefault="000D36A5" w:rsidP="000D36A5">
            <w:pPr>
              <w:pStyle w:val="BodyText"/>
              <w:jc w:val="center"/>
              <w:cnfStyle w:val="100000000000"/>
              <w:rPr>
                <w:i/>
                <w:sz w:val="20"/>
                <w:szCs w:val="20"/>
                <w:lang w:val="sr-Cyrl-CS"/>
              </w:rPr>
            </w:pPr>
            <w:r w:rsidRPr="00D929ED">
              <w:rPr>
                <w:i/>
                <w:sz w:val="20"/>
                <w:szCs w:val="20"/>
                <w:lang w:val="sr-Cyrl-CS"/>
              </w:rPr>
              <w:t>Рачун.-књиг.одељ.</w:t>
            </w:r>
          </w:p>
        </w:tc>
        <w:tc>
          <w:tcPr>
            <w:tcW w:w="1276" w:type="dxa"/>
          </w:tcPr>
          <w:p w:rsidR="000D36A5" w:rsidRPr="00D929ED" w:rsidRDefault="000D36A5" w:rsidP="000D36A5">
            <w:pPr>
              <w:pStyle w:val="BodyText"/>
              <w:jc w:val="center"/>
              <w:cnfStyle w:val="100000000000"/>
              <w:rPr>
                <w:i/>
                <w:sz w:val="20"/>
                <w:szCs w:val="20"/>
                <w:lang w:val="sr-Cyrl-CS"/>
              </w:rPr>
            </w:pPr>
            <w:r w:rsidRPr="00D929ED">
              <w:rPr>
                <w:i/>
                <w:sz w:val="20"/>
                <w:szCs w:val="20"/>
                <w:lang w:val="sr-Cyrl-CS"/>
              </w:rPr>
              <w:t>Одељ.пра.и опш.посл.</w:t>
            </w:r>
          </w:p>
        </w:tc>
        <w:tc>
          <w:tcPr>
            <w:tcW w:w="1417" w:type="dxa"/>
          </w:tcPr>
          <w:p w:rsidR="000D36A5" w:rsidRPr="00D929ED" w:rsidRDefault="000D36A5" w:rsidP="000D36A5">
            <w:pPr>
              <w:pStyle w:val="BodyText"/>
              <w:jc w:val="center"/>
              <w:cnfStyle w:val="100000000000"/>
              <w:rPr>
                <w:i/>
                <w:sz w:val="20"/>
                <w:szCs w:val="20"/>
                <w:lang w:val="sr-Cyrl-CS"/>
              </w:rPr>
            </w:pPr>
            <w:r w:rsidRPr="00D929ED">
              <w:rPr>
                <w:i/>
                <w:sz w:val="20"/>
                <w:szCs w:val="20"/>
                <w:lang w:val="sr-Cyrl-CS"/>
              </w:rPr>
              <w:t>Служ.обезб.и хигијене</w:t>
            </w:r>
          </w:p>
        </w:tc>
      </w:tr>
      <w:tr w:rsidR="000D36A5" w:rsidRPr="00D929ED" w:rsidTr="000D36A5">
        <w:trPr>
          <w:cnfStyle w:val="000000100000"/>
        </w:trPr>
        <w:tc>
          <w:tcPr>
            <w:cnfStyle w:val="001000000000"/>
            <w:tcW w:w="1526" w:type="dxa"/>
          </w:tcPr>
          <w:p w:rsidR="000D36A5" w:rsidRPr="00D929ED" w:rsidRDefault="000D36A5" w:rsidP="000D36A5">
            <w:pPr>
              <w:pStyle w:val="BodyText"/>
              <w:jc w:val="both"/>
              <w:rPr>
                <w:b w:val="0"/>
                <w:lang w:val="sr-Cyrl-CS"/>
              </w:rPr>
            </w:pPr>
            <w:r w:rsidRPr="00D929ED">
              <w:rPr>
                <w:b w:val="0"/>
                <w:lang w:val="sr-Cyrl-CS"/>
              </w:rPr>
              <w:t>20-30</w:t>
            </w:r>
          </w:p>
        </w:tc>
        <w:tc>
          <w:tcPr>
            <w:tcW w:w="1510" w:type="dxa"/>
          </w:tcPr>
          <w:p w:rsidR="000D36A5" w:rsidRPr="00D929ED" w:rsidRDefault="000D36A5" w:rsidP="000D36A5">
            <w:pPr>
              <w:pStyle w:val="BodyText"/>
              <w:jc w:val="center"/>
              <w:cnfStyle w:val="000000100000"/>
              <w:rPr>
                <w:lang w:val="sr-Cyrl-CS"/>
              </w:rPr>
            </w:pPr>
            <w:r w:rsidRPr="00D929ED">
              <w:rPr>
                <w:lang w:val="sr-Cyrl-CS"/>
              </w:rPr>
              <w:t>1</w:t>
            </w:r>
          </w:p>
        </w:tc>
        <w:tc>
          <w:tcPr>
            <w:tcW w:w="1631" w:type="dxa"/>
          </w:tcPr>
          <w:p w:rsidR="000D36A5" w:rsidRPr="00D929ED" w:rsidRDefault="000D36A5" w:rsidP="000D36A5">
            <w:pPr>
              <w:pStyle w:val="BodyText"/>
              <w:jc w:val="center"/>
              <w:cnfStyle w:val="000000100000"/>
              <w:rPr>
                <w:lang w:val="sr-Cyrl-CS"/>
              </w:rPr>
            </w:pPr>
            <w:r w:rsidRPr="00D929ED">
              <w:rPr>
                <w:lang w:val="sr-Cyrl-CS"/>
              </w:rPr>
              <w:t>/</w:t>
            </w:r>
          </w:p>
        </w:tc>
        <w:tc>
          <w:tcPr>
            <w:tcW w:w="1187" w:type="dxa"/>
          </w:tcPr>
          <w:p w:rsidR="000D36A5" w:rsidRPr="00D929ED" w:rsidRDefault="000D36A5" w:rsidP="000D36A5">
            <w:pPr>
              <w:pStyle w:val="BodyText"/>
              <w:jc w:val="center"/>
              <w:cnfStyle w:val="000000100000"/>
              <w:rPr>
                <w:lang w:val="sr-Cyrl-CS"/>
              </w:rPr>
            </w:pPr>
            <w:r w:rsidRPr="00D929ED">
              <w:rPr>
                <w:lang w:val="sr-Cyrl-CS"/>
              </w:rPr>
              <w:t>/</w:t>
            </w:r>
          </w:p>
        </w:tc>
        <w:tc>
          <w:tcPr>
            <w:tcW w:w="1342" w:type="dxa"/>
          </w:tcPr>
          <w:p w:rsidR="000D36A5" w:rsidRPr="00D929ED" w:rsidRDefault="000D36A5" w:rsidP="000D36A5">
            <w:pPr>
              <w:pStyle w:val="BodyText"/>
              <w:jc w:val="center"/>
              <w:cnfStyle w:val="000000100000"/>
              <w:rPr>
                <w:lang w:val="sr-Cyrl-CS"/>
              </w:rPr>
            </w:pPr>
            <w:r w:rsidRPr="00D929ED">
              <w:rPr>
                <w:lang w:val="sr-Cyrl-CS"/>
              </w:rPr>
              <w:t>/</w:t>
            </w:r>
          </w:p>
        </w:tc>
        <w:tc>
          <w:tcPr>
            <w:tcW w:w="1276" w:type="dxa"/>
          </w:tcPr>
          <w:p w:rsidR="000D36A5" w:rsidRPr="00D929ED" w:rsidRDefault="000D36A5" w:rsidP="000D36A5">
            <w:pPr>
              <w:pStyle w:val="BodyText"/>
              <w:jc w:val="center"/>
              <w:cnfStyle w:val="000000100000"/>
              <w:rPr>
                <w:lang w:val="sr-Cyrl-CS"/>
              </w:rPr>
            </w:pPr>
            <w:r w:rsidRPr="00D929ED">
              <w:rPr>
                <w:lang w:val="sr-Cyrl-CS"/>
              </w:rPr>
              <w:t>/</w:t>
            </w:r>
          </w:p>
        </w:tc>
        <w:tc>
          <w:tcPr>
            <w:tcW w:w="1417" w:type="dxa"/>
          </w:tcPr>
          <w:p w:rsidR="000D36A5" w:rsidRPr="00D929ED" w:rsidRDefault="000D36A5" w:rsidP="000D36A5">
            <w:pPr>
              <w:pStyle w:val="BodyText"/>
              <w:jc w:val="center"/>
              <w:cnfStyle w:val="000000100000"/>
              <w:rPr>
                <w:lang w:val="sr-Cyrl-CS"/>
              </w:rPr>
            </w:pPr>
            <w:r w:rsidRPr="00D929ED">
              <w:rPr>
                <w:lang w:val="sr-Cyrl-CS"/>
              </w:rPr>
              <w:t>/</w:t>
            </w:r>
          </w:p>
        </w:tc>
      </w:tr>
      <w:tr w:rsidR="000D36A5" w:rsidRPr="00D929ED" w:rsidTr="000D36A5">
        <w:trPr>
          <w:cnfStyle w:val="000000010000"/>
        </w:trPr>
        <w:tc>
          <w:tcPr>
            <w:cnfStyle w:val="001000000000"/>
            <w:tcW w:w="1526" w:type="dxa"/>
          </w:tcPr>
          <w:p w:rsidR="000D36A5" w:rsidRPr="00D929ED" w:rsidRDefault="000D36A5" w:rsidP="000D36A5">
            <w:pPr>
              <w:pStyle w:val="BodyText"/>
              <w:jc w:val="both"/>
              <w:rPr>
                <w:b w:val="0"/>
                <w:lang w:val="sr-Cyrl-CS"/>
              </w:rPr>
            </w:pPr>
            <w:r w:rsidRPr="00D929ED">
              <w:rPr>
                <w:b w:val="0"/>
                <w:lang w:val="sr-Cyrl-CS"/>
              </w:rPr>
              <w:t>30-40</w:t>
            </w:r>
          </w:p>
        </w:tc>
        <w:tc>
          <w:tcPr>
            <w:tcW w:w="1510" w:type="dxa"/>
          </w:tcPr>
          <w:p w:rsidR="000D36A5" w:rsidRPr="00D929ED" w:rsidRDefault="000D36A5" w:rsidP="000D36A5">
            <w:pPr>
              <w:pStyle w:val="BodyText"/>
              <w:jc w:val="center"/>
              <w:cnfStyle w:val="000000010000"/>
              <w:rPr>
                <w:lang w:val="sr-Cyrl-CS"/>
              </w:rPr>
            </w:pPr>
            <w:r w:rsidRPr="00D929ED">
              <w:rPr>
                <w:lang w:val="sr-Cyrl-CS"/>
              </w:rPr>
              <w:t>2</w:t>
            </w:r>
          </w:p>
        </w:tc>
        <w:tc>
          <w:tcPr>
            <w:tcW w:w="1631" w:type="dxa"/>
          </w:tcPr>
          <w:p w:rsidR="000D36A5" w:rsidRPr="00D929ED" w:rsidRDefault="000D36A5" w:rsidP="000D36A5">
            <w:pPr>
              <w:pStyle w:val="BodyText"/>
              <w:jc w:val="center"/>
              <w:cnfStyle w:val="000000010000"/>
              <w:rPr>
                <w:lang w:val="sr-Cyrl-CS"/>
              </w:rPr>
            </w:pPr>
            <w:r w:rsidRPr="00D929ED">
              <w:rPr>
                <w:lang w:val="sr-Cyrl-CS"/>
              </w:rPr>
              <w:t>7</w:t>
            </w:r>
          </w:p>
        </w:tc>
        <w:tc>
          <w:tcPr>
            <w:tcW w:w="1187" w:type="dxa"/>
          </w:tcPr>
          <w:p w:rsidR="000D36A5" w:rsidRPr="00D929ED" w:rsidRDefault="000D36A5" w:rsidP="000D36A5">
            <w:pPr>
              <w:pStyle w:val="BodyText"/>
              <w:jc w:val="center"/>
              <w:cnfStyle w:val="000000010000"/>
              <w:rPr>
                <w:lang w:val="sr-Cyrl-CS"/>
              </w:rPr>
            </w:pPr>
            <w:r w:rsidRPr="00D929ED">
              <w:rPr>
                <w:lang w:val="sr-Cyrl-CS"/>
              </w:rPr>
              <w:t>/</w:t>
            </w:r>
          </w:p>
        </w:tc>
        <w:tc>
          <w:tcPr>
            <w:tcW w:w="1342" w:type="dxa"/>
          </w:tcPr>
          <w:p w:rsidR="000D36A5" w:rsidRPr="00D929ED" w:rsidRDefault="000D36A5" w:rsidP="000D36A5">
            <w:pPr>
              <w:pStyle w:val="BodyText"/>
              <w:jc w:val="center"/>
              <w:cnfStyle w:val="000000010000"/>
              <w:rPr>
                <w:lang w:val="sr-Cyrl-CS"/>
              </w:rPr>
            </w:pPr>
            <w:r w:rsidRPr="00D929ED">
              <w:rPr>
                <w:lang w:val="sr-Cyrl-CS"/>
              </w:rPr>
              <w:t>/</w:t>
            </w:r>
          </w:p>
        </w:tc>
        <w:tc>
          <w:tcPr>
            <w:tcW w:w="1276" w:type="dxa"/>
          </w:tcPr>
          <w:p w:rsidR="000D36A5" w:rsidRPr="00D929ED" w:rsidRDefault="000D36A5" w:rsidP="000D36A5">
            <w:pPr>
              <w:pStyle w:val="BodyText"/>
              <w:jc w:val="center"/>
              <w:cnfStyle w:val="000000010000"/>
              <w:rPr>
                <w:lang w:val="sr-Cyrl-CS"/>
              </w:rPr>
            </w:pPr>
            <w:r w:rsidRPr="00D929ED">
              <w:rPr>
                <w:lang w:val="sr-Cyrl-CS"/>
              </w:rPr>
              <w:t>1</w:t>
            </w:r>
          </w:p>
        </w:tc>
        <w:tc>
          <w:tcPr>
            <w:tcW w:w="1417" w:type="dxa"/>
          </w:tcPr>
          <w:p w:rsidR="000D36A5" w:rsidRPr="00D929ED" w:rsidRDefault="000D36A5" w:rsidP="000D36A5">
            <w:pPr>
              <w:pStyle w:val="BodyText"/>
              <w:jc w:val="center"/>
              <w:cnfStyle w:val="000000010000"/>
              <w:rPr>
                <w:lang w:val="sr-Cyrl-CS"/>
              </w:rPr>
            </w:pPr>
            <w:r w:rsidRPr="00D929ED">
              <w:rPr>
                <w:lang w:val="sr-Cyrl-CS"/>
              </w:rPr>
              <w:t>3</w:t>
            </w:r>
          </w:p>
        </w:tc>
      </w:tr>
      <w:tr w:rsidR="000D36A5" w:rsidRPr="00D929ED" w:rsidTr="000D36A5">
        <w:trPr>
          <w:cnfStyle w:val="000000100000"/>
        </w:trPr>
        <w:tc>
          <w:tcPr>
            <w:cnfStyle w:val="001000000000"/>
            <w:tcW w:w="1526" w:type="dxa"/>
          </w:tcPr>
          <w:p w:rsidR="000D36A5" w:rsidRPr="00D929ED" w:rsidRDefault="000D36A5" w:rsidP="000D36A5">
            <w:pPr>
              <w:pStyle w:val="BodyText"/>
              <w:jc w:val="both"/>
              <w:rPr>
                <w:b w:val="0"/>
                <w:lang w:val="sr-Cyrl-CS"/>
              </w:rPr>
            </w:pPr>
            <w:r w:rsidRPr="00D929ED">
              <w:rPr>
                <w:b w:val="0"/>
                <w:lang w:val="sr-Cyrl-CS"/>
              </w:rPr>
              <w:t>40-50</w:t>
            </w:r>
          </w:p>
        </w:tc>
        <w:tc>
          <w:tcPr>
            <w:tcW w:w="1510" w:type="dxa"/>
          </w:tcPr>
          <w:p w:rsidR="000D36A5" w:rsidRPr="00D929ED" w:rsidRDefault="000D36A5" w:rsidP="000D36A5">
            <w:pPr>
              <w:pStyle w:val="BodyText"/>
              <w:jc w:val="center"/>
              <w:cnfStyle w:val="000000100000"/>
              <w:rPr>
                <w:lang w:val="sr-Cyrl-CS"/>
              </w:rPr>
            </w:pPr>
            <w:r w:rsidRPr="00D929ED">
              <w:rPr>
                <w:lang w:val="sr-Cyrl-CS"/>
              </w:rPr>
              <w:t>7</w:t>
            </w:r>
          </w:p>
        </w:tc>
        <w:tc>
          <w:tcPr>
            <w:tcW w:w="1631" w:type="dxa"/>
          </w:tcPr>
          <w:p w:rsidR="000D36A5" w:rsidRPr="00D929ED" w:rsidRDefault="000D36A5" w:rsidP="000D36A5">
            <w:pPr>
              <w:pStyle w:val="BodyText"/>
              <w:jc w:val="center"/>
              <w:cnfStyle w:val="000000100000"/>
              <w:rPr>
                <w:lang w:val="sr-Cyrl-CS"/>
              </w:rPr>
            </w:pPr>
            <w:r w:rsidRPr="00D929ED">
              <w:rPr>
                <w:lang w:val="sr-Cyrl-CS"/>
              </w:rPr>
              <w:t>3</w:t>
            </w:r>
          </w:p>
        </w:tc>
        <w:tc>
          <w:tcPr>
            <w:tcW w:w="1187" w:type="dxa"/>
          </w:tcPr>
          <w:p w:rsidR="000D36A5" w:rsidRPr="00D929ED" w:rsidRDefault="000D36A5" w:rsidP="000D36A5">
            <w:pPr>
              <w:pStyle w:val="BodyText"/>
              <w:jc w:val="center"/>
              <w:cnfStyle w:val="000000100000"/>
              <w:rPr>
                <w:lang w:val="sr-Cyrl-CS"/>
              </w:rPr>
            </w:pPr>
            <w:r w:rsidRPr="00D929ED">
              <w:rPr>
                <w:lang w:val="sr-Cyrl-CS"/>
              </w:rPr>
              <w:t>1</w:t>
            </w:r>
          </w:p>
        </w:tc>
        <w:tc>
          <w:tcPr>
            <w:tcW w:w="1342" w:type="dxa"/>
          </w:tcPr>
          <w:p w:rsidR="000D36A5" w:rsidRPr="00D929ED" w:rsidRDefault="000D36A5" w:rsidP="000D36A5">
            <w:pPr>
              <w:pStyle w:val="BodyText"/>
              <w:jc w:val="center"/>
              <w:cnfStyle w:val="000000100000"/>
              <w:rPr>
                <w:lang w:val="sr-Cyrl-CS"/>
              </w:rPr>
            </w:pPr>
            <w:r w:rsidRPr="00D929ED">
              <w:rPr>
                <w:lang w:val="sr-Cyrl-CS"/>
              </w:rPr>
              <w:t>1</w:t>
            </w:r>
          </w:p>
        </w:tc>
        <w:tc>
          <w:tcPr>
            <w:tcW w:w="1276" w:type="dxa"/>
          </w:tcPr>
          <w:p w:rsidR="000D36A5" w:rsidRPr="00D929ED" w:rsidRDefault="000D36A5" w:rsidP="000D36A5">
            <w:pPr>
              <w:pStyle w:val="BodyText"/>
              <w:jc w:val="center"/>
              <w:cnfStyle w:val="000000100000"/>
              <w:rPr>
                <w:lang w:val="sr-Cyrl-CS"/>
              </w:rPr>
            </w:pPr>
            <w:r w:rsidRPr="00D929ED">
              <w:rPr>
                <w:lang w:val="sr-Cyrl-CS"/>
              </w:rPr>
              <w:t>/</w:t>
            </w:r>
          </w:p>
        </w:tc>
        <w:tc>
          <w:tcPr>
            <w:tcW w:w="1417" w:type="dxa"/>
          </w:tcPr>
          <w:p w:rsidR="000D36A5" w:rsidRPr="00D929ED" w:rsidRDefault="000D36A5" w:rsidP="000D36A5">
            <w:pPr>
              <w:pStyle w:val="BodyText"/>
              <w:jc w:val="center"/>
              <w:cnfStyle w:val="000000100000"/>
              <w:rPr>
                <w:lang w:val="sr-Cyrl-CS"/>
              </w:rPr>
            </w:pPr>
            <w:r w:rsidRPr="00D929ED">
              <w:rPr>
                <w:lang w:val="sr-Cyrl-CS"/>
              </w:rPr>
              <w:t>3</w:t>
            </w:r>
          </w:p>
        </w:tc>
      </w:tr>
      <w:tr w:rsidR="000D36A5" w:rsidRPr="00D929ED" w:rsidTr="000D36A5">
        <w:trPr>
          <w:cnfStyle w:val="000000010000"/>
        </w:trPr>
        <w:tc>
          <w:tcPr>
            <w:cnfStyle w:val="001000000000"/>
            <w:tcW w:w="1526" w:type="dxa"/>
          </w:tcPr>
          <w:p w:rsidR="000D36A5" w:rsidRPr="00D929ED" w:rsidRDefault="000D36A5" w:rsidP="000D36A5">
            <w:pPr>
              <w:pStyle w:val="BodyText"/>
              <w:jc w:val="both"/>
              <w:rPr>
                <w:b w:val="0"/>
                <w:lang w:val="sr-Cyrl-CS"/>
              </w:rPr>
            </w:pPr>
            <w:r w:rsidRPr="00D929ED">
              <w:rPr>
                <w:b w:val="0"/>
                <w:lang w:val="sr-Cyrl-CS"/>
              </w:rPr>
              <w:t>50-60</w:t>
            </w:r>
          </w:p>
        </w:tc>
        <w:tc>
          <w:tcPr>
            <w:tcW w:w="1510" w:type="dxa"/>
          </w:tcPr>
          <w:p w:rsidR="000D36A5" w:rsidRPr="00D929ED" w:rsidRDefault="000D36A5" w:rsidP="000D36A5">
            <w:pPr>
              <w:pStyle w:val="BodyText"/>
              <w:jc w:val="center"/>
              <w:cnfStyle w:val="000000010000"/>
              <w:rPr>
                <w:lang w:val="sr-Cyrl-CS"/>
              </w:rPr>
            </w:pPr>
            <w:r w:rsidRPr="00D929ED">
              <w:rPr>
                <w:lang w:val="sr-Cyrl-CS"/>
              </w:rPr>
              <w:t>11</w:t>
            </w:r>
          </w:p>
        </w:tc>
        <w:tc>
          <w:tcPr>
            <w:tcW w:w="1631" w:type="dxa"/>
          </w:tcPr>
          <w:p w:rsidR="000D36A5" w:rsidRPr="00D929ED" w:rsidRDefault="000D36A5" w:rsidP="000D36A5">
            <w:pPr>
              <w:pStyle w:val="BodyText"/>
              <w:jc w:val="center"/>
              <w:cnfStyle w:val="000000010000"/>
              <w:rPr>
                <w:lang w:val="sr-Cyrl-CS"/>
              </w:rPr>
            </w:pPr>
            <w:r w:rsidRPr="00D929ED">
              <w:rPr>
                <w:lang w:val="sr-Cyrl-CS"/>
              </w:rPr>
              <w:t>8</w:t>
            </w:r>
          </w:p>
        </w:tc>
        <w:tc>
          <w:tcPr>
            <w:tcW w:w="1187" w:type="dxa"/>
          </w:tcPr>
          <w:p w:rsidR="000D36A5" w:rsidRPr="00D929ED" w:rsidRDefault="000D36A5" w:rsidP="000D36A5">
            <w:pPr>
              <w:pStyle w:val="BodyText"/>
              <w:jc w:val="center"/>
              <w:cnfStyle w:val="000000010000"/>
              <w:rPr>
                <w:lang w:val="sr-Cyrl-CS"/>
              </w:rPr>
            </w:pPr>
            <w:r w:rsidRPr="00D929ED">
              <w:rPr>
                <w:lang w:val="sr-Cyrl-CS"/>
              </w:rPr>
              <w:t>5</w:t>
            </w:r>
          </w:p>
        </w:tc>
        <w:tc>
          <w:tcPr>
            <w:tcW w:w="1342" w:type="dxa"/>
          </w:tcPr>
          <w:p w:rsidR="000D36A5" w:rsidRPr="00D929ED" w:rsidRDefault="000D36A5" w:rsidP="000D36A5">
            <w:pPr>
              <w:pStyle w:val="BodyText"/>
              <w:jc w:val="center"/>
              <w:cnfStyle w:val="000000010000"/>
              <w:rPr>
                <w:lang w:val="sr-Cyrl-CS"/>
              </w:rPr>
            </w:pPr>
            <w:r w:rsidRPr="00D929ED">
              <w:rPr>
                <w:lang w:val="sr-Cyrl-CS"/>
              </w:rPr>
              <w:t>3</w:t>
            </w:r>
          </w:p>
        </w:tc>
        <w:tc>
          <w:tcPr>
            <w:tcW w:w="1276" w:type="dxa"/>
          </w:tcPr>
          <w:p w:rsidR="000D36A5" w:rsidRPr="00D929ED" w:rsidRDefault="000D36A5" w:rsidP="000D36A5">
            <w:pPr>
              <w:pStyle w:val="BodyText"/>
              <w:jc w:val="center"/>
              <w:cnfStyle w:val="000000010000"/>
              <w:rPr>
                <w:lang w:val="sr-Cyrl-CS"/>
              </w:rPr>
            </w:pPr>
            <w:r w:rsidRPr="00D929ED">
              <w:rPr>
                <w:lang w:val="sr-Cyrl-CS"/>
              </w:rPr>
              <w:t>5</w:t>
            </w:r>
          </w:p>
        </w:tc>
        <w:tc>
          <w:tcPr>
            <w:tcW w:w="1417" w:type="dxa"/>
          </w:tcPr>
          <w:p w:rsidR="000D36A5" w:rsidRPr="00D929ED" w:rsidRDefault="000D36A5" w:rsidP="000D36A5">
            <w:pPr>
              <w:pStyle w:val="BodyText"/>
              <w:jc w:val="center"/>
              <w:cnfStyle w:val="000000010000"/>
              <w:rPr>
                <w:lang w:val="sr-Cyrl-CS"/>
              </w:rPr>
            </w:pPr>
            <w:r w:rsidRPr="00D929ED">
              <w:rPr>
                <w:lang w:val="sr-Cyrl-CS"/>
              </w:rPr>
              <w:t>8</w:t>
            </w:r>
          </w:p>
        </w:tc>
      </w:tr>
      <w:tr w:rsidR="000D36A5" w:rsidRPr="00D929ED" w:rsidTr="000D36A5">
        <w:trPr>
          <w:cnfStyle w:val="000000100000"/>
        </w:trPr>
        <w:tc>
          <w:tcPr>
            <w:cnfStyle w:val="001000000000"/>
            <w:tcW w:w="1526" w:type="dxa"/>
          </w:tcPr>
          <w:p w:rsidR="000D36A5" w:rsidRPr="00D929ED" w:rsidRDefault="000D36A5" w:rsidP="000D36A5">
            <w:pPr>
              <w:pStyle w:val="BodyText"/>
              <w:jc w:val="both"/>
              <w:rPr>
                <w:lang w:val="sr-Cyrl-CS"/>
              </w:rPr>
            </w:pPr>
            <w:r w:rsidRPr="00D929ED">
              <w:rPr>
                <w:lang w:val="sr-Cyrl-CS"/>
              </w:rPr>
              <w:t>Укупно:</w:t>
            </w:r>
          </w:p>
        </w:tc>
        <w:tc>
          <w:tcPr>
            <w:tcW w:w="1510" w:type="dxa"/>
          </w:tcPr>
          <w:p w:rsidR="000D36A5" w:rsidRPr="00D929ED" w:rsidRDefault="000D36A5" w:rsidP="000D36A5">
            <w:pPr>
              <w:pStyle w:val="BodyText"/>
              <w:jc w:val="center"/>
              <w:cnfStyle w:val="000000100000"/>
              <w:rPr>
                <w:b/>
                <w:lang w:val="sr-Cyrl-CS"/>
              </w:rPr>
            </w:pPr>
            <w:r w:rsidRPr="00D929ED">
              <w:rPr>
                <w:b/>
                <w:lang w:val="sr-Cyrl-CS"/>
              </w:rPr>
              <w:t>21</w:t>
            </w:r>
          </w:p>
        </w:tc>
        <w:tc>
          <w:tcPr>
            <w:tcW w:w="1631" w:type="dxa"/>
          </w:tcPr>
          <w:p w:rsidR="000D36A5" w:rsidRPr="00D929ED" w:rsidRDefault="000D36A5" w:rsidP="000D36A5">
            <w:pPr>
              <w:pStyle w:val="BodyText"/>
              <w:jc w:val="center"/>
              <w:cnfStyle w:val="000000100000"/>
              <w:rPr>
                <w:b/>
                <w:lang w:val="sr-Cyrl-CS"/>
              </w:rPr>
            </w:pPr>
            <w:r w:rsidRPr="00D929ED">
              <w:rPr>
                <w:b/>
                <w:lang w:val="sr-Cyrl-CS"/>
              </w:rPr>
              <w:t>18</w:t>
            </w:r>
          </w:p>
        </w:tc>
        <w:tc>
          <w:tcPr>
            <w:tcW w:w="1187" w:type="dxa"/>
          </w:tcPr>
          <w:p w:rsidR="000D36A5" w:rsidRPr="00D929ED" w:rsidRDefault="000D36A5" w:rsidP="000D36A5">
            <w:pPr>
              <w:pStyle w:val="BodyText"/>
              <w:jc w:val="center"/>
              <w:cnfStyle w:val="000000100000"/>
              <w:rPr>
                <w:b/>
                <w:lang w:val="sr-Cyrl-CS"/>
              </w:rPr>
            </w:pPr>
            <w:r w:rsidRPr="00D929ED">
              <w:rPr>
                <w:b/>
                <w:lang w:val="sr-Cyrl-CS"/>
              </w:rPr>
              <w:t>6</w:t>
            </w:r>
          </w:p>
        </w:tc>
        <w:tc>
          <w:tcPr>
            <w:tcW w:w="1342" w:type="dxa"/>
          </w:tcPr>
          <w:p w:rsidR="000D36A5" w:rsidRPr="00D929ED" w:rsidRDefault="000D36A5" w:rsidP="000D36A5">
            <w:pPr>
              <w:pStyle w:val="BodyText"/>
              <w:jc w:val="center"/>
              <w:cnfStyle w:val="000000100000"/>
              <w:rPr>
                <w:b/>
                <w:lang w:val="sr-Cyrl-CS"/>
              </w:rPr>
            </w:pPr>
            <w:r w:rsidRPr="00D929ED">
              <w:rPr>
                <w:b/>
                <w:lang w:val="sr-Cyrl-CS"/>
              </w:rPr>
              <w:t>4</w:t>
            </w:r>
          </w:p>
        </w:tc>
        <w:tc>
          <w:tcPr>
            <w:tcW w:w="1276" w:type="dxa"/>
          </w:tcPr>
          <w:p w:rsidR="000D36A5" w:rsidRPr="00D929ED" w:rsidRDefault="000D36A5" w:rsidP="000D36A5">
            <w:pPr>
              <w:pStyle w:val="BodyText"/>
              <w:jc w:val="center"/>
              <w:cnfStyle w:val="000000100000"/>
              <w:rPr>
                <w:b/>
                <w:lang w:val="sr-Cyrl-CS"/>
              </w:rPr>
            </w:pPr>
            <w:r w:rsidRPr="00D929ED">
              <w:rPr>
                <w:b/>
                <w:lang w:val="sr-Cyrl-CS"/>
              </w:rPr>
              <w:t>6</w:t>
            </w:r>
          </w:p>
        </w:tc>
        <w:tc>
          <w:tcPr>
            <w:tcW w:w="1417" w:type="dxa"/>
          </w:tcPr>
          <w:p w:rsidR="000D36A5" w:rsidRPr="00D929ED" w:rsidRDefault="000D36A5" w:rsidP="000D36A5">
            <w:pPr>
              <w:pStyle w:val="BodyText"/>
              <w:jc w:val="center"/>
              <w:cnfStyle w:val="000000100000"/>
              <w:rPr>
                <w:b/>
                <w:lang w:val="sr-Cyrl-CS"/>
              </w:rPr>
            </w:pPr>
            <w:r w:rsidRPr="00D929ED">
              <w:rPr>
                <w:b/>
                <w:lang w:val="sr-Cyrl-CS"/>
              </w:rPr>
              <w:t>14</w:t>
            </w:r>
          </w:p>
        </w:tc>
      </w:tr>
    </w:tbl>
    <w:p w:rsidR="001968AA" w:rsidRPr="001968AA" w:rsidRDefault="001968AA" w:rsidP="001968AA">
      <w:pPr>
        <w:pStyle w:val="BodyText"/>
        <w:tabs>
          <w:tab w:val="num" w:pos="540"/>
        </w:tabs>
        <w:rPr>
          <w:lang w:val="sr-Cyrl-CS"/>
        </w:rPr>
      </w:pPr>
    </w:p>
    <w:p w:rsidR="000D36A5" w:rsidRPr="00F4698A" w:rsidRDefault="000D36A5" w:rsidP="000D36A5">
      <w:pPr>
        <w:pStyle w:val="BodyText"/>
        <w:tabs>
          <w:tab w:val="num" w:pos="540"/>
        </w:tabs>
        <w:jc w:val="center"/>
        <w:rPr>
          <w:b/>
          <w:i/>
          <w:lang w:val="sr-Cyrl-CS"/>
        </w:rPr>
      </w:pPr>
      <w:r>
        <w:rPr>
          <w:b/>
          <w:i/>
          <w:lang w:val="sr-Cyrl-CS"/>
        </w:rPr>
        <w:t>Табела бр.8</w:t>
      </w:r>
      <w:r w:rsidRPr="00F4698A">
        <w:rPr>
          <w:b/>
          <w:i/>
          <w:lang w:val="sr-Cyrl-CS"/>
        </w:rPr>
        <w:t xml:space="preserve"> – Структура оствареног стажа по радним јединицама и одељењима</w:t>
      </w:r>
    </w:p>
    <w:tbl>
      <w:tblPr>
        <w:tblStyle w:val="LightGrid-Accent5"/>
        <w:tblW w:w="0" w:type="auto"/>
        <w:tblLayout w:type="fixed"/>
        <w:tblLook w:val="04A0"/>
      </w:tblPr>
      <w:tblGrid>
        <w:gridCol w:w="1526"/>
        <w:gridCol w:w="1510"/>
        <w:gridCol w:w="1631"/>
        <w:gridCol w:w="1187"/>
        <w:gridCol w:w="1342"/>
        <w:gridCol w:w="1276"/>
        <w:gridCol w:w="1417"/>
      </w:tblGrid>
      <w:tr w:rsidR="000D36A5" w:rsidRPr="00D929ED" w:rsidTr="000D36A5">
        <w:trPr>
          <w:cnfStyle w:val="100000000000"/>
        </w:trPr>
        <w:tc>
          <w:tcPr>
            <w:cnfStyle w:val="001000000000"/>
            <w:tcW w:w="1526" w:type="dxa"/>
          </w:tcPr>
          <w:p w:rsidR="000D36A5" w:rsidRPr="00F4698A" w:rsidRDefault="000D36A5" w:rsidP="000D36A5">
            <w:pPr>
              <w:pStyle w:val="BodyText"/>
              <w:jc w:val="both"/>
              <w:rPr>
                <w:i/>
                <w:sz w:val="20"/>
                <w:szCs w:val="20"/>
                <w:lang w:val="sr-Cyrl-CS"/>
              </w:rPr>
            </w:pPr>
            <w:r w:rsidRPr="00F4698A">
              <w:rPr>
                <w:i/>
                <w:sz w:val="20"/>
                <w:szCs w:val="20"/>
                <w:lang w:val="sr-Cyrl-CS"/>
              </w:rPr>
              <w:t>Остварени радни стаж</w:t>
            </w:r>
          </w:p>
        </w:tc>
        <w:tc>
          <w:tcPr>
            <w:tcW w:w="1510" w:type="dxa"/>
          </w:tcPr>
          <w:p w:rsidR="000D36A5" w:rsidRPr="00F4698A" w:rsidRDefault="000D36A5" w:rsidP="000D36A5">
            <w:pPr>
              <w:pStyle w:val="BodyText"/>
              <w:jc w:val="center"/>
              <w:cnfStyle w:val="100000000000"/>
              <w:rPr>
                <w:i/>
                <w:sz w:val="20"/>
                <w:szCs w:val="20"/>
                <w:lang w:val="sr-Cyrl-CS"/>
              </w:rPr>
            </w:pPr>
            <w:r w:rsidRPr="00F4698A">
              <w:rPr>
                <w:i/>
                <w:sz w:val="20"/>
                <w:szCs w:val="20"/>
                <w:lang w:val="sr-Cyrl-CS"/>
              </w:rPr>
              <w:t>РЈ „Водовод и каналзација“</w:t>
            </w:r>
          </w:p>
        </w:tc>
        <w:tc>
          <w:tcPr>
            <w:tcW w:w="1631" w:type="dxa"/>
          </w:tcPr>
          <w:p w:rsidR="000D36A5" w:rsidRPr="00F4698A" w:rsidRDefault="000D36A5" w:rsidP="000D36A5">
            <w:pPr>
              <w:pStyle w:val="BodyText"/>
              <w:jc w:val="center"/>
              <w:cnfStyle w:val="100000000000"/>
              <w:rPr>
                <w:i/>
                <w:sz w:val="20"/>
                <w:szCs w:val="20"/>
                <w:lang w:val="sr-Cyrl-CS"/>
              </w:rPr>
            </w:pPr>
            <w:r w:rsidRPr="00F4698A">
              <w:rPr>
                <w:i/>
                <w:sz w:val="20"/>
                <w:szCs w:val="20"/>
                <w:lang w:val="sr-Cyrl-CS"/>
              </w:rPr>
              <w:t>РЈ „Чистоћа и механизација“</w:t>
            </w:r>
          </w:p>
        </w:tc>
        <w:tc>
          <w:tcPr>
            <w:tcW w:w="1187" w:type="dxa"/>
          </w:tcPr>
          <w:p w:rsidR="000D36A5" w:rsidRPr="00F4698A" w:rsidRDefault="000D36A5" w:rsidP="000D36A5">
            <w:pPr>
              <w:pStyle w:val="BodyText"/>
              <w:jc w:val="center"/>
              <w:cnfStyle w:val="100000000000"/>
              <w:rPr>
                <w:i/>
                <w:sz w:val="20"/>
                <w:szCs w:val="20"/>
                <w:lang w:val="sr-Cyrl-CS"/>
              </w:rPr>
            </w:pPr>
            <w:r w:rsidRPr="00F4698A">
              <w:rPr>
                <w:i/>
                <w:sz w:val="20"/>
                <w:szCs w:val="20"/>
                <w:lang w:val="sr-Cyrl-CS"/>
              </w:rPr>
              <w:t>Служба наплате</w:t>
            </w:r>
          </w:p>
        </w:tc>
        <w:tc>
          <w:tcPr>
            <w:tcW w:w="1342" w:type="dxa"/>
          </w:tcPr>
          <w:p w:rsidR="000D36A5" w:rsidRPr="00F4698A" w:rsidRDefault="000D36A5" w:rsidP="000D36A5">
            <w:pPr>
              <w:pStyle w:val="BodyText"/>
              <w:jc w:val="center"/>
              <w:cnfStyle w:val="100000000000"/>
              <w:rPr>
                <w:i/>
                <w:sz w:val="20"/>
                <w:szCs w:val="20"/>
                <w:lang w:val="sr-Cyrl-CS"/>
              </w:rPr>
            </w:pPr>
            <w:r w:rsidRPr="00F4698A">
              <w:rPr>
                <w:i/>
                <w:sz w:val="20"/>
                <w:szCs w:val="20"/>
                <w:lang w:val="sr-Cyrl-CS"/>
              </w:rPr>
              <w:t>Рачун.-књиг.одељ.</w:t>
            </w:r>
          </w:p>
        </w:tc>
        <w:tc>
          <w:tcPr>
            <w:tcW w:w="1276" w:type="dxa"/>
          </w:tcPr>
          <w:p w:rsidR="000D36A5" w:rsidRPr="00F4698A" w:rsidRDefault="000D36A5" w:rsidP="000D36A5">
            <w:pPr>
              <w:pStyle w:val="BodyText"/>
              <w:jc w:val="center"/>
              <w:cnfStyle w:val="100000000000"/>
              <w:rPr>
                <w:i/>
                <w:sz w:val="20"/>
                <w:szCs w:val="20"/>
                <w:lang w:val="sr-Cyrl-CS"/>
              </w:rPr>
            </w:pPr>
            <w:r w:rsidRPr="00F4698A">
              <w:rPr>
                <w:i/>
                <w:sz w:val="20"/>
                <w:szCs w:val="20"/>
                <w:lang w:val="sr-Cyrl-CS"/>
              </w:rPr>
              <w:t>Одељ.пра.и опш.посл.</w:t>
            </w:r>
          </w:p>
        </w:tc>
        <w:tc>
          <w:tcPr>
            <w:tcW w:w="1417" w:type="dxa"/>
          </w:tcPr>
          <w:p w:rsidR="000D36A5" w:rsidRPr="00F4698A" w:rsidRDefault="000D36A5" w:rsidP="000D36A5">
            <w:pPr>
              <w:pStyle w:val="BodyText"/>
              <w:jc w:val="center"/>
              <w:cnfStyle w:val="100000000000"/>
              <w:rPr>
                <w:i/>
                <w:sz w:val="20"/>
                <w:szCs w:val="20"/>
                <w:lang w:val="sr-Cyrl-CS"/>
              </w:rPr>
            </w:pPr>
            <w:r w:rsidRPr="00F4698A">
              <w:rPr>
                <w:i/>
                <w:sz w:val="20"/>
                <w:szCs w:val="20"/>
                <w:lang w:val="sr-Cyrl-CS"/>
              </w:rPr>
              <w:t>Служ.обезб.и хигијене</w:t>
            </w:r>
          </w:p>
        </w:tc>
      </w:tr>
      <w:tr w:rsidR="000D36A5" w:rsidRPr="00D929ED" w:rsidTr="000D36A5">
        <w:trPr>
          <w:cnfStyle w:val="000000100000"/>
        </w:trPr>
        <w:tc>
          <w:tcPr>
            <w:cnfStyle w:val="001000000000"/>
            <w:tcW w:w="1526" w:type="dxa"/>
          </w:tcPr>
          <w:p w:rsidR="000D36A5" w:rsidRPr="00F4698A" w:rsidRDefault="000D36A5" w:rsidP="000D36A5">
            <w:pPr>
              <w:pStyle w:val="BodyText"/>
              <w:jc w:val="both"/>
              <w:rPr>
                <w:b w:val="0"/>
                <w:lang w:val="sr-Cyrl-CS"/>
              </w:rPr>
            </w:pPr>
            <w:r w:rsidRPr="00F4698A">
              <w:rPr>
                <w:b w:val="0"/>
                <w:lang w:val="sr-Cyrl-CS"/>
              </w:rPr>
              <w:t>0-10</w:t>
            </w:r>
          </w:p>
        </w:tc>
        <w:tc>
          <w:tcPr>
            <w:tcW w:w="1510" w:type="dxa"/>
          </w:tcPr>
          <w:p w:rsidR="000D36A5" w:rsidRPr="00F4698A" w:rsidRDefault="000D36A5" w:rsidP="000D36A5">
            <w:pPr>
              <w:pStyle w:val="BodyText"/>
              <w:jc w:val="center"/>
              <w:cnfStyle w:val="000000100000"/>
              <w:rPr>
                <w:lang w:val="sr-Cyrl-CS"/>
              </w:rPr>
            </w:pPr>
            <w:r w:rsidRPr="00F4698A">
              <w:rPr>
                <w:lang w:val="sr-Cyrl-CS"/>
              </w:rPr>
              <w:t>2</w:t>
            </w:r>
          </w:p>
        </w:tc>
        <w:tc>
          <w:tcPr>
            <w:tcW w:w="1631" w:type="dxa"/>
          </w:tcPr>
          <w:p w:rsidR="000D36A5" w:rsidRPr="00F4698A" w:rsidRDefault="000D36A5" w:rsidP="000D36A5">
            <w:pPr>
              <w:pStyle w:val="BodyText"/>
              <w:jc w:val="center"/>
              <w:cnfStyle w:val="000000100000"/>
              <w:rPr>
                <w:lang w:val="sr-Cyrl-CS"/>
              </w:rPr>
            </w:pPr>
            <w:r w:rsidRPr="00F4698A">
              <w:rPr>
                <w:lang w:val="sr-Cyrl-CS"/>
              </w:rPr>
              <w:t>3</w:t>
            </w:r>
          </w:p>
        </w:tc>
        <w:tc>
          <w:tcPr>
            <w:tcW w:w="1187" w:type="dxa"/>
          </w:tcPr>
          <w:p w:rsidR="000D36A5" w:rsidRPr="00F4698A" w:rsidRDefault="000D36A5" w:rsidP="000D36A5">
            <w:pPr>
              <w:pStyle w:val="BodyText"/>
              <w:jc w:val="center"/>
              <w:cnfStyle w:val="000000100000"/>
              <w:rPr>
                <w:lang w:val="sr-Cyrl-CS"/>
              </w:rPr>
            </w:pPr>
            <w:r w:rsidRPr="00F4698A">
              <w:rPr>
                <w:lang w:val="sr-Cyrl-CS"/>
              </w:rPr>
              <w:t>/</w:t>
            </w:r>
          </w:p>
        </w:tc>
        <w:tc>
          <w:tcPr>
            <w:tcW w:w="1342" w:type="dxa"/>
          </w:tcPr>
          <w:p w:rsidR="000D36A5" w:rsidRPr="00F4698A" w:rsidRDefault="000D36A5" w:rsidP="000D36A5">
            <w:pPr>
              <w:pStyle w:val="BodyText"/>
              <w:jc w:val="center"/>
              <w:cnfStyle w:val="000000100000"/>
              <w:rPr>
                <w:lang w:val="sr-Cyrl-CS"/>
              </w:rPr>
            </w:pPr>
            <w:r w:rsidRPr="00F4698A">
              <w:rPr>
                <w:lang w:val="sr-Cyrl-CS"/>
              </w:rPr>
              <w:t>/</w:t>
            </w:r>
          </w:p>
        </w:tc>
        <w:tc>
          <w:tcPr>
            <w:tcW w:w="1276" w:type="dxa"/>
          </w:tcPr>
          <w:p w:rsidR="000D36A5" w:rsidRPr="00F4698A" w:rsidRDefault="000D36A5" w:rsidP="000D36A5">
            <w:pPr>
              <w:pStyle w:val="BodyText"/>
              <w:jc w:val="center"/>
              <w:cnfStyle w:val="000000100000"/>
              <w:rPr>
                <w:lang w:val="sr-Cyrl-CS"/>
              </w:rPr>
            </w:pPr>
            <w:r w:rsidRPr="00F4698A">
              <w:rPr>
                <w:lang w:val="sr-Cyrl-CS"/>
              </w:rPr>
              <w:t>1</w:t>
            </w:r>
          </w:p>
        </w:tc>
        <w:tc>
          <w:tcPr>
            <w:tcW w:w="1417" w:type="dxa"/>
          </w:tcPr>
          <w:p w:rsidR="000D36A5" w:rsidRPr="00F4698A" w:rsidRDefault="000D36A5" w:rsidP="000D36A5">
            <w:pPr>
              <w:pStyle w:val="BodyText"/>
              <w:jc w:val="center"/>
              <w:cnfStyle w:val="000000100000"/>
              <w:rPr>
                <w:lang w:val="sr-Cyrl-CS"/>
              </w:rPr>
            </w:pPr>
            <w:r w:rsidRPr="00F4698A">
              <w:rPr>
                <w:lang w:val="sr-Cyrl-CS"/>
              </w:rPr>
              <w:t>3</w:t>
            </w:r>
          </w:p>
        </w:tc>
      </w:tr>
      <w:tr w:rsidR="000D36A5" w:rsidRPr="00D929ED" w:rsidTr="000D36A5">
        <w:trPr>
          <w:cnfStyle w:val="000000010000"/>
        </w:trPr>
        <w:tc>
          <w:tcPr>
            <w:cnfStyle w:val="001000000000"/>
            <w:tcW w:w="1526" w:type="dxa"/>
          </w:tcPr>
          <w:p w:rsidR="000D36A5" w:rsidRPr="00F4698A" w:rsidRDefault="000D36A5" w:rsidP="000D36A5">
            <w:pPr>
              <w:pStyle w:val="BodyText"/>
              <w:jc w:val="both"/>
              <w:rPr>
                <w:b w:val="0"/>
                <w:lang w:val="sr-Cyrl-CS"/>
              </w:rPr>
            </w:pPr>
            <w:r w:rsidRPr="00F4698A">
              <w:rPr>
                <w:b w:val="0"/>
                <w:lang w:val="sr-Cyrl-CS"/>
              </w:rPr>
              <w:t>10-20</w:t>
            </w:r>
          </w:p>
        </w:tc>
        <w:tc>
          <w:tcPr>
            <w:tcW w:w="1510" w:type="dxa"/>
          </w:tcPr>
          <w:p w:rsidR="000D36A5" w:rsidRPr="00F4698A" w:rsidRDefault="000D36A5" w:rsidP="000D36A5">
            <w:pPr>
              <w:pStyle w:val="BodyText"/>
              <w:jc w:val="center"/>
              <w:cnfStyle w:val="000000010000"/>
              <w:rPr>
                <w:lang w:val="sr-Cyrl-CS"/>
              </w:rPr>
            </w:pPr>
            <w:r w:rsidRPr="00F4698A">
              <w:rPr>
                <w:lang w:val="sr-Cyrl-CS"/>
              </w:rPr>
              <w:t>4</w:t>
            </w:r>
          </w:p>
        </w:tc>
        <w:tc>
          <w:tcPr>
            <w:tcW w:w="1631" w:type="dxa"/>
          </w:tcPr>
          <w:p w:rsidR="000D36A5" w:rsidRPr="00F4698A" w:rsidRDefault="000D36A5" w:rsidP="000D36A5">
            <w:pPr>
              <w:pStyle w:val="BodyText"/>
              <w:jc w:val="center"/>
              <w:cnfStyle w:val="000000010000"/>
              <w:rPr>
                <w:lang w:val="sr-Cyrl-CS"/>
              </w:rPr>
            </w:pPr>
            <w:r w:rsidRPr="00F4698A">
              <w:rPr>
                <w:lang w:val="sr-Cyrl-CS"/>
              </w:rPr>
              <w:t>5</w:t>
            </w:r>
          </w:p>
        </w:tc>
        <w:tc>
          <w:tcPr>
            <w:tcW w:w="1187" w:type="dxa"/>
          </w:tcPr>
          <w:p w:rsidR="000D36A5" w:rsidRPr="00F4698A" w:rsidRDefault="000D36A5" w:rsidP="000D36A5">
            <w:pPr>
              <w:pStyle w:val="BodyText"/>
              <w:jc w:val="center"/>
              <w:cnfStyle w:val="000000010000"/>
              <w:rPr>
                <w:lang w:val="sr-Cyrl-CS"/>
              </w:rPr>
            </w:pPr>
            <w:r w:rsidRPr="00F4698A">
              <w:rPr>
                <w:lang w:val="sr-Cyrl-CS"/>
              </w:rPr>
              <w:t>1</w:t>
            </w:r>
          </w:p>
        </w:tc>
        <w:tc>
          <w:tcPr>
            <w:tcW w:w="1342" w:type="dxa"/>
          </w:tcPr>
          <w:p w:rsidR="000D36A5" w:rsidRPr="00F4698A" w:rsidRDefault="000D36A5" w:rsidP="000D36A5">
            <w:pPr>
              <w:pStyle w:val="BodyText"/>
              <w:jc w:val="center"/>
              <w:cnfStyle w:val="000000010000"/>
              <w:rPr>
                <w:lang w:val="sr-Cyrl-CS"/>
              </w:rPr>
            </w:pPr>
            <w:r w:rsidRPr="00F4698A">
              <w:rPr>
                <w:lang w:val="sr-Cyrl-CS"/>
              </w:rPr>
              <w:t>/</w:t>
            </w:r>
          </w:p>
        </w:tc>
        <w:tc>
          <w:tcPr>
            <w:tcW w:w="1276" w:type="dxa"/>
          </w:tcPr>
          <w:p w:rsidR="000D36A5" w:rsidRPr="00F4698A" w:rsidRDefault="000D36A5" w:rsidP="000D36A5">
            <w:pPr>
              <w:pStyle w:val="BodyText"/>
              <w:jc w:val="center"/>
              <w:cnfStyle w:val="000000010000"/>
              <w:rPr>
                <w:lang w:val="sr-Cyrl-CS"/>
              </w:rPr>
            </w:pPr>
            <w:r w:rsidRPr="00F4698A">
              <w:rPr>
                <w:lang w:val="sr-Cyrl-CS"/>
              </w:rPr>
              <w:t>/</w:t>
            </w:r>
          </w:p>
        </w:tc>
        <w:tc>
          <w:tcPr>
            <w:tcW w:w="1417" w:type="dxa"/>
          </w:tcPr>
          <w:p w:rsidR="000D36A5" w:rsidRPr="00F4698A" w:rsidRDefault="000D36A5" w:rsidP="000D36A5">
            <w:pPr>
              <w:pStyle w:val="BodyText"/>
              <w:jc w:val="center"/>
              <w:cnfStyle w:val="000000010000"/>
              <w:rPr>
                <w:lang w:val="sr-Cyrl-CS"/>
              </w:rPr>
            </w:pPr>
            <w:r w:rsidRPr="00F4698A">
              <w:rPr>
                <w:lang w:val="sr-Cyrl-CS"/>
              </w:rPr>
              <w:t>2</w:t>
            </w:r>
          </w:p>
        </w:tc>
      </w:tr>
      <w:tr w:rsidR="000D36A5" w:rsidRPr="00D929ED" w:rsidTr="000D36A5">
        <w:trPr>
          <w:cnfStyle w:val="000000100000"/>
        </w:trPr>
        <w:tc>
          <w:tcPr>
            <w:cnfStyle w:val="001000000000"/>
            <w:tcW w:w="1526" w:type="dxa"/>
          </w:tcPr>
          <w:p w:rsidR="000D36A5" w:rsidRPr="00F4698A" w:rsidRDefault="000D36A5" w:rsidP="000D36A5">
            <w:pPr>
              <w:pStyle w:val="BodyText"/>
              <w:jc w:val="both"/>
              <w:rPr>
                <w:b w:val="0"/>
                <w:lang w:val="sr-Cyrl-CS"/>
              </w:rPr>
            </w:pPr>
            <w:r w:rsidRPr="00F4698A">
              <w:rPr>
                <w:b w:val="0"/>
                <w:lang w:val="sr-Cyrl-CS"/>
              </w:rPr>
              <w:t>20-30</w:t>
            </w:r>
          </w:p>
        </w:tc>
        <w:tc>
          <w:tcPr>
            <w:tcW w:w="1510" w:type="dxa"/>
          </w:tcPr>
          <w:p w:rsidR="000D36A5" w:rsidRPr="00F4698A" w:rsidRDefault="000D36A5" w:rsidP="000D36A5">
            <w:pPr>
              <w:pStyle w:val="BodyText"/>
              <w:jc w:val="center"/>
              <w:cnfStyle w:val="000000100000"/>
              <w:rPr>
                <w:lang w:val="sr-Cyrl-CS"/>
              </w:rPr>
            </w:pPr>
            <w:r w:rsidRPr="00F4698A">
              <w:rPr>
                <w:lang w:val="sr-Cyrl-CS"/>
              </w:rPr>
              <w:t>9</w:t>
            </w:r>
          </w:p>
        </w:tc>
        <w:tc>
          <w:tcPr>
            <w:tcW w:w="1631" w:type="dxa"/>
          </w:tcPr>
          <w:p w:rsidR="000D36A5" w:rsidRPr="00F4698A" w:rsidRDefault="000D36A5" w:rsidP="000D36A5">
            <w:pPr>
              <w:pStyle w:val="BodyText"/>
              <w:jc w:val="center"/>
              <w:cnfStyle w:val="000000100000"/>
              <w:rPr>
                <w:lang w:val="sr-Cyrl-CS"/>
              </w:rPr>
            </w:pPr>
            <w:r w:rsidRPr="00F4698A">
              <w:rPr>
                <w:lang w:val="sr-Cyrl-CS"/>
              </w:rPr>
              <w:t>3</w:t>
            </w:r>
          </w:p>
        </w:tc>
        <w:tc>
          <w:tcPr>
            <w:tcW w:w="1187" w:type="dxa"/>
          </w:tcPr>
          <w:p w:rsidR="000D36A5" w:rsidRPr="00F4698A" w:rsidRDefault="000D36A5" w:rsidP="000D36A5">
            <w:pPr>
              <w:pStyle w:val="BodyText"/>
              <w:jc w:val="center"/>
              <w:cnfStyle w:val="000000100000"/>
              <w:rPr>
                <w:lang w:val="sr-Cyrl-CS"/>
              </w:rPr>
            </w:pPr>
            <w:r w:rsidRPr="00F4698A">
              <w:rPr>
                <w:lang w:val="sr-Cyrl-CS"/>
              </w:rPr>
              <w:t>3</w:t>
            </w:r>
          </w:p>
        </w:tc>
        <w:tc>
          <w:tcPr>
            <w:tcW w:w="1342" w:type="dxa"/>
          </w:tcPr>
          <w:p w:rsidR="000D36A5" w:rsidRPr="00F4698A" w:rsidRDefault="000D36A5" w:rsidP="000D36A5">
            <w:pPr>
              <w:pStyle w:val="BodyText"/>
              <w:jc w:val="center"/>
              <w:cnfStyle w:val="000000100000"/>
              <w:rPr>
                <w:lang w:val="sr-Cyrl-CS"/>
              </w:rPr>
            </w:pPr>
            <w:r w:rsidRPr="00F4698A">
              <w:rPr>
                <w:lang w:val="sr-Cyrl-CS"/>
              </w:rPr>
              <w:t>1</w:t>
            </w:r>
          </w:p>
        </w:tc>
        <w:tc>
          <w:tcPr>
            <w:tcW w:w="1276" w:type="dxa"/>
          </w:tcPr>
          <w:p w:rsidR="000D36A5" w:rsidRPr="00F4698A" w:rsidRDefault="000D36A5" w:rsidP="000D36A5">
            <w:pPr>
              <w:pStyle w:val="BodyText"/>
              <w:jc w:val="center"/>
              <w:cnfStyle w:val="000000100000"/>
              <w:rPr>
                <w:lang w:val="sr-Cyrl-CS"/>
              </w:rPr>
            </w:pPr>
            <w:r w:rsidRPr="00F4698A">
              <w:rPr>
                <w:lang w:val="sr-Cyrl-CS"/>
              </w:rPr>
              <w:t>3</w:t>
            </w:r>
          </w:p>
        </w:tc>
        <w:tc>
          <w:tcPr>
            <w:tcW w:w="1417" w:type="dxa"/>
          </w:tcPr>
          <w:p w:rsidR="000D36A5" w:rsidRPr="00F4698A" w:rsidRDefault="000D36A5" w:rsidP="000D36A5">
            <w:pPr>
              <w:pStyle w:val="BodyText"/>
              <w:jc w:val="center"/>
              <w:cnfStyle w:val="000000100000"/>
              <w:rPr>
                <w:lang w:val="sr-Cyrl-CS"/>
              </w:rPr>
            </w:pPr>
            <w:r w:rsidRPr="00F4698A">
              <w:rPr>
                <w:lang w:val="sr-Cyrl-CS"/>
              </w:rPr>
              <w:t>6</w:t>
            </w:r>
          </w:p>
        </w:tc>
      </w:tr>
      <w:tr w:rsidR="000D36A5" w:rsidRPr="00D929ED" w:rsidTr="000D36A5">
        <w:trPr>
          <w:cnfStyle w:val="000000010000"/>
        </w:trPr>
        <w:tc>
          <w:tcPr>
            <w:cnfStyle w:val="001000000000"/>
            <w:tcW w:w="1526" w:type="dxa"/>
          </w:tcPr>
          <w:p w:rsidR="000D36A5" w:rsidRPr="00F4698A" w:rsidRDefault="000D36A5" w:rsidP="000D36A5">
            <w:pPr>
              <w:pStyle w:val="BodyText"/>
              <w:jc w:val="both"/>
              <w:rPr>
                <w:b w:val="0"/>
                <w:lang w:val="sr-Cyrl-CS"/>
              </w:rPr>
            </w:pPr>
            <w:r w:rsidRPr="00F4698A">
              <w:rPr>
                <w:b w:val="0"/>
                <w:lang w:val="sr-Cyrl-CS"/>
              </w:rPr>
              <w:t>30-40</w:t>
            </w:r>
          </w:p>
        </w:tc>
        <w:tc>
          <w:tcPr>
            <w:tcW w:w="1510" w:type="dxa"/>
          </w:tcPr>
          <w:p w:rsidR="000D36A5" w:rsidRPr="00F4698A" w:rsidRDefault="000D36A5" w:rsidP="000D36A5">
            <w:pPr>
              <w:pStyle w:val="BodyText"/>
              <w:jc w:val="center"/>
              <w:cnfStyle w:val="000000010000"/>
              <w:rPr>
                <w:lang w:val="sr-Cyrl-CS"/>
              </w:rPr>
            </w:pPr>
            <w:r w:rsidRPr="00F4698A">
              <w:rPr>
                <w:lang w:val="sr-Cyrl-CS"/>
              </w:rPr>
              <w:t>6</w:t>
            </w:r>
          </w:p>
        </w:tc>
        <w:tc>
          <w:tcPr>
            <w:tcW w:w="1631" w:type="dxa"/>
          </w:tcPr>
          <w:p w:rsidR="000D36A5" w:rsidRPr="00F4698A" w:rsidRDefault="000D36A5" w:rsidP="000D36A5">
            <w:pPr>
              <w:pStyle w:val="BodyText"/>
              <w:jc w:val="center"/>
              <w:cnfStyle w:val="000000010000"/>
              <w:rPr>
                <w:lang w:val="sr-Cyrl-CS"/>
              </w:rPr>
            </w:pPr>
            <w:r w:rsidRPr="00F4698A">
              <w:rPr>
                <w:lang w:val="sr-Cyrl-CS"/>
              </w:rPr>
              <w:t>7</w:t>
            </w:r>
          </w:p>
        </w:tc>
        <w:tc>
          <w:tcPr>
            <w:tcW w:w="1187" w:type="dxa"/>
          </w:tcPr>
          <w:p w:rsidR="000D36A5" w:rsidRPr="00F4698A" w:rsidRDefault="000D36A5" w:rsidP="000D36A5">
            <w:pPr>
              <w:pStyle w:val="BodyText"/>
              <w:jc w:val="center"/>
              <w:cnfStyle w:val="000000010000"/>
              <w:rPr>
                <w:lang w:val="sr-Cyrl-CS"/>
              </w:rPr>
            </w:pPr>
            <w:r w:rsidRPr="00F4698A">
              <w:rPr>
                <w:lang w:val="sr-Cyrl-CS"/>
              </w:rPr>
              <w:t>2</w:t>
            </w:r>
          </w:p>
        </w:tc>
        <w:tc>
          <w:tcPr>
            <w:tcW w:w="1342" w:type="dxa"/>
          </w:tcPr>
          <w:p w:rsidR="000D36A5" w:rsidRPr="00F4698A" w:rsidRDefault="000D36A5" w:rsidP="000D36A5">
            <w:pPr>
              <w:pStyle w:val="BodyText"/>
              <w:jc w:val="center"/>
              <w:cnfStyle w:val="000000010000"/>
              <w:rPr>
                <w:lang w:val="sr-Cyrl-CS"/>
              </w:rPr>
            </w:pPr>
            <w:r w:rsidRPr="00F4698A">
              <w:rPr>
                <w:lang w:val="sr-Cyrl-CS"/>
              </w:rPr>
              <w:t>3</w:t>
            </w:r>
          </w:p>
        </w:tc>
        <w:tc>
          <w:tcPr>
            <w:tcW w:w="1276" w:type="dxa"/>
          </w:tcPr>
          <w:p w:rsidR="000D36A5" w:rsidRPr="00F4698A" w:rsidRDefault="000D36A5" w:rsidP="000D36A5">
            <w:pPr>
              <w:pStyle w:val="BodyText"/>
              <w:jc w:val="center"/>
              <w:cnfStyle w:val="000000010000"/>
              <w:rPr>
                <w:lang w:val="sr-Cyrl-CS"/>
              </w:rPr>
            </w:pPr>
            <w:r w:rsidRPr="00F4698A">
              <w:rPr>
                <w:lang w:val="sr-Cyrl-CS"/>
              </w:rPr>
              <w:t>2</w:t>
            </w:r>
          </w:p>
        </w:tc>
        <w:tc>
          <w:tcPr>
            <w:tcW w:w="1417" w:type="dxa"/>
          </w:tcPr>
          <w:p w:rsidR="000D36A5" w:rsidRPr="00F4698A" w:rsidRDefault="000D36A5" w:rsidP="000D36A5">
            <w:pPr>
              <w:pStyle w:val="BodyText"/>
              <w:jc w:val="center"/>
              <w:cnfStyle w:val="000000010000"/>
              <w:rPr>
                <w:lang w:val="sr-Cyrl-CS"/>
              </w:rPr>
            </w:pPr>
            <w:r w:rsidRPr="00F4698A">
              <w:rPr>
                <w:lang w:val="sr-Cyrl-CS"/>
              </w:rPr>
              <w:t>3</w:t>
            </w:r>
          </w:p>
        </w:tc>
      </w:tr>
      <w:tr w:rsidR="000D36A5" w:rsidRPr="00D929ED" w:rsidTr="000D36A5">
        <w:trPr>
          <w:cnfStyle w:val="000000100000"/>
        </w:trPr>
        <w:tc>
          <w:tcPr>
            <w:cnfStyle w:val="001000000000"/>
            <w:tcW w:w="1526" w:type="dxa"/>
          </w:tcPr>
          <w:p w:rsidR="000D36A5" w:rsidRPr="00F4698A" w:rsidRDefault="000D36A5" w:rsidP="000D36A5">
            <w:pPr>
              <w:pStyle w:val="BodyText"/>
              <w:jc w:val="both"/>
              <w:rPr>
                <w:lang w:val="sr-Cyrl-CS"/>
              </w:rPr>
            </w:pPr>
            <w:r w:rsidRPr="00F4698A">
              <w:rPr>
                <w:lang w:val="sr-Cyrl-CS"/>
              </w:rPr>
              <w:t>Укупно:</w:t>
            </w:r>
          </w:p>
        </w:tc>
        <w:tc>
          <w:tcPr>
            <w:tcW w:w="1510" w:type="dxa"/>
          </w:tcPr>
          <w:p w:rsidR="000D36A5" w:rsidRPr="00F4698A" w:rsidRDefault="000D36A5" w:rsidP="000D36A5">
            <w:pPr>
              <w:pStyle w:val="BodyText"/>
              <w:jc w:val="center"/>
              <w:cnfStyle w:val="000000100000"/>
              <w:rPr>
                <w:b/>
                <w:lang w:val="sr-Cyrl-CS"/>
              </w:rPr>
            </w:pPr>
            <w:r w:rsidRPr="00F4698A">
              <w:rPr>
                <w:b/>
                <w:lang w:val="sr-Cyrl-CS"/>
              </w:rPr>
              <w:t>21</w:t>
            </w:r>
          </w:p>
        </w:tc>
        <w:tc>
          <w:tcPr>
            <w:tcW w:w="1631" w:type="dxa"/>
          </w:tcPr>
          <w:p w:rsidR="000D36A5" w:rsidRPr="00F4698A" w:rsidRDefault="000D36A5" w:rsidP="000D36A5">
            <w:pPr>
              <w:pStyle w:val="BodyText"/>
              <w:jc w:val="center"/>
              <w:cnfStyle w:val="000000100000"/>
              <w:rPr>
                <w:b/>
                <w:lang w:val="sr-Cyrl-CS"/>
              </w:rPr>
            </w:pPr>
            <w:r w:rsidRPr="00F4698A">
              <w:rPr>
                <w:b/>
                <w:lang w:val="sr-Cyrl-CS"/>
              </w:rPr>
              <w:t>18</w:t>
            </w:r>
          </w:p>
        </w:tc>
        <w:tc>
          <w:tcPr>
            <w:tcW w:w="1187" w:type="dxa"/>
          </w:tcPr>
          <w:p w:rsidR="000D36A5" w:rsidRPr="00F4698A" w:rsidRDefault="000D36A5" w:rsidP="000D36A5">
            <w:pPr>
              <w:pStyle w:val="BodyText"/>
              <w:jc w:val="center"/>
              <w:cnfStyle w:val="000000100000"/>
              <w:rPr>
                <w:b/>
                <w:lang w:val="sr-Cyrl-CS"/>
              </w:rPr>
            </w:pPr>
            <w:r w:rsidRPr="00F4698A">
              <w:rPr>
                <w:b/>
                <w:lang w:val="sr-Cyrl-CS"/>
              </w:rPr>
              <w:t>6</w:t>
            </w:r>
          </w:p>
        </w:tc>
        <w:tc>
          <w:tcPr>
            <w:tcW w:w="1342" w:type="dxa"/>
          </w:tcPr>
          <w:p w:rsidR="000D36A5" w:rsidRPr="00F4698A" w:rsidRDefault="000D36A5" w:rsidP="000D36A5">
            <w:pPr>
              <w:pStyle w:val="BodyText"/>
              <w:jc w:val="center"/>
              <w:cnfStyle w:val="000000100000"/>
              <w:rPr>
                <w:b/>
                <w:lang w:val="sr-Cyrl-CS"/>
              </w:rPr>
            </w:pPr>
            <w:r w:rsidRPr="00F4698A">
              <w:rPr>
                <w:b/>
                <w:lang w:val="sr-Cyrl-CS"/>
              </w:rPr>
              <w:t>4</w:t>
            </w:r>
          </w:p>
        </w:tc>
        <w:tc>
          <w:tcPr>
            <w:tcW w:w="1276" w:type="dxa"/>
          </w:tcPr>
          <w:p w:rsidR="000D36A5" w:rsidRPr="00F4698A" w:rsidRDefault="000D36A5" w:rsidP="000D36A5">
            <w:pPr>
              <w:pStyle w:val="BodyText"/>
              <w:jc w:val="center"/>
              <w:cnfStyle w:val="000000100000"/>
              <w:rPr>
                <w:b/>
                <w:lang w:val="sr-Cyrl-CS"/>
              </w:rPr>
            </w:pPr>
            <w:r w:rsidRPr="00F4698A">
              <w:rPr>
                <w:b/>
                <w:lang w:val="sr-Cyrl-CS"/>
              </w:rPr>
              <w:t>6</w:t>
            </w:r>
          </w:p>
        </w:tc>
        <w:tc>
          <w:tcPr>
            <w:tcW w:w="1417" w:type="dxa"/>
          </w:tcPr>
          <w:p w:rsidR="000D36A5" w:rsidRPr="00F4698A" w:rsidRDefault="000D36A5" w:rsidP="000D36A5">
            <w:pPr>
              <w:pStyle w:val="BodyText"/>
              <w:jc w:val="center"/>
              <w:cnfStyle w:val="000000100000"/>
              <w:rPr>
                <w:b/>
                <w:lang w:val="sr-Cyrl-CS"/>
              </w:rPr>
            </w:pPr>
            <w:r w:rsidRPr="00F4698A">
              <w:rPr>
                <w:b/>
                <w:lang w:val="sr-Cyrl-CS"/>
              </w:rPr>
              <w:t>14</w:t>
            </w:r>
          </w:p>
        </w:tc>
      </w:tr>
    </w:tbl>
    <w:p w:rsidR="000D36A5" w:rsidRDefault="000D36A5" w:rsidP="000D36A5">
      <w:pPr>
        <w:tabs>
          <w:tab w:val="left" w:pos="567"/>
        </w:tabs>
        <w:rPr>
          <w:rFonts w:ascii="Times New Roman" w:hAnsi="Times New Roman" w:cs="Times New Roman"/>
          <w:sz w:val="28"/>
          <w:szCs w:val="28"/>
          <w:lang w:val="sr-Cyrl-CS"/>
        </w:rPr>
      </w:pPr>
    </w:p>
    <w:p w:rsidR="007B6E76" w:rsidRDefault="007B6E76" w:rsidP="00550EF9">
      <w:pPr>
        <w:tabs>
          <w:tab w:val="left" w:pos="567"/>
        </w:tabs>
        <w:jc w:val="both"/>
        <w:rPr>
          <w:rFonts w:ascii="Times New Roman" w:hAnsi="Times New Roman" w:cs="Times New Roman"/>
          <w:sz w:val="24"/>
          <w:szCs w:val="24"/>
          <w:lang w:val="sr-Cyrl-CS" w:eastAsia="ar-SA"/>
        </w:rPr>
      </w:pPr>
      <w:r>
        <w:rPr>
          <w:rFonts w:ascii="Times New Roman" w:hAnsi="Times New Roman" w:cs="Times New Roman"/>
          <w:sz w:val="28"/>
          <w:szCs w:val="28"/>
          <w:lang w:val="sr-Cyrl-CS"/>
        </w:rPr>
        <w:lastRenderedPageBreak/>
        <w:tab/>
      </w:r>
      <w:r>
        <w:rPr>
          <w:rFonts w:ascii="Times New Roman" w:hAnsi="Times New Roman" w:cs="Times New Roman"/>
          <w:sz w:val="24"/>
          <w:szCs w:val="24"/>
          <w:lang w:val="sr-Cyrl-CS"/>
        </w:rPr>
        <w:t>Маса зарада за 2016.годину планирана је за ос</w:t>
      </w:r>
      <w:r w:rsidR="00F224B6">
        <w:rPr>
          <w:rFonts w:ascii="Times New Roman" w:hAnsi="Times New Roman" w:cs="Times New Roman"/>
          <w:sz w:val="24"/>
          <w:szCs w:val="24"/>
          <w:lang w:val="sr-Cyrl-CS"/>
        </w:rPr>
        <w:t>н</w:t>
      </w:r>
      <w:r>
        <w:rPr>
          <w:rFonts w:ascii="Times New Roman" w:hAnsi="Times New Roman" w:cs="Times New Roman"/>
          <w:sz w:val="24"/>
          <w:szCs w:val="24"/>
          <w:lang w:val="sr-Cyrl-CS"/>
        </w:rPr>
        <w:t xml:space="preserve">овну зараду (коефицијент*сатница) на </w:t>
      </w:r>
      <w:r w:rsidR="00F60176">
        <w:rPr>
          <w:rFonts w:ascii="Times New Roman" w:hAnsi="Times New Roman" w:cs="Times New Roman"/>
          <w:sz w:val="24"/>
          <w:szCs w:val="24"/>
          <w:lang w:val="sr-Cyrl-CS"/>
        </w:rPr>
        <w:t xml:space="preserve">нижем </w:t>
      </w:r>
      <w:r>
        <w:rPr>
          <w:rFonts w:ascii="Times New Roman" w:hAnsi="Times New Roman" w:cs="Times New Roman"/>
          <w:sz w:val="24"/>
          <w:szCs w:val="24"/>
          <w:lang w:val="sr-Cyrl-CS"/>
        </w:rPr>
        <w:t>нивоу</w:t>
      </w:r>
      <w:r w:rsidR="00F60176">
        <w:rPr>
          <w:rFonts w:ascii="Times New Roman" w:hAnsi="Times New Roman" w:cs="Times New Roman"/>
          <w:sz w:val="24"/>
          <w:szCs w:val="24"/>
          <w:lang w:val="sr-Cyrl-CS"/>
        </w:rPr>
        <w:t xml:space="preserve"> од исплаћене </w:t>
      </w:r>
      <w:r>
        <w:rPr>
          <w:rFonts w:ascii="Times New Roman" w:hAnsi="Times New Roman" w:cs="Times New Roman"/>
          <w:sz w:val="24"/>
          <w:szCs w:val="24"/>
          <w:lang w:val="sr-Cyrl-CS"/>
        </w:rPr>
        <w:t xml:space="preserve"> зараде из 2015.године,</w:t>
      </w:r>
      <w:r w:rsidR="00F60176">
        <w:rPr>
          <w:rFonts w:ascii="Times New Roman" w:hAnsi="Times New Roman" w:cs="Times New Roman"/>
          <w:sz w:val="24"/>
          <w:szCs w:val="24"/>
          <w:lang w:val="sr-Cyrl-CS"/>
        </w:rPr>
        <w:t xml:space="preserve">јер су </w:t>
      </w:r>
      <w:r>
        <w:rPr>
          <w:rFonts w:ascii="Times New Roman" w:hAnsi="Times New Roman" w:cs="Times New Roman"/>
          <w:sz w:val="24"/>
          <w:szCs w:val="24"/>
          <w:lang w:val="sr-Cyrl-CS"/>
        </w:rPr>
        <w:t>накнаде за толпи</w:t>
      </w:r>
      <w:r w:rsidR="00550EF9">
        <w:rPr>
          <w:rFonts w:ascii="Times New Roman" w:hAnsi="Times New Roman" w:cs="Times New Roman"/>
          <w:sz w:val="24"/>
          <w:szCs w:val="24"/>
          <w:lang w:val="sr-Cyrl-CS"/>
        </w:rPr>
        <w:t xml:space="preserve"> оброк и регрес,и минули стаж </w:t>
      </w:r>
      <w:r>
        <w:rPr>
          <w:rFonts w:ascii="Times New Roman" w:hAnsi="Times New Roman" w:cs="Times New Roman"/>
          <w:sz w:val="24"/>
          <w:szCs w:val="24"/>
          <w:lang w:val="sr-Cyrl-CS"/>
        </w:rPr>
        <w:t xml:space="preserve"> планиране по </w:t>
      </w:r>
      <w:r w:rsidRPr="000D36A5">
        <w:rPr>
          <w:rFonts w:ascii="Times New Roman" w:hAnsi="Times New Roman" w:cs="Times New Roman"/>
          <w:sz w:val="24"/>
          <w:szCs w:val="24"/>
          <w:lang w:eastAsia="ar-SA"/>
        </w:rPr>
        <w:t>Посебан</w:t>
      </w:r>
      <w:r>
        <w:rPr>
          <w:rFonts w:ascii="Times New Roman" w:hAnsi="Times New Roman" w:cs="Times New Roman"/>
          <w:sz w:val="24"/>
          <w:szCs w:val="24"/>
          <w:lang w:val="sr-Cyrl-CS" w:eastAsia="ar-SA"/>
        </w:rPr>
        <w:t xml:space="preserve">ом </w:t>
      </w:r>
      <w:r>
        <w:rPr>
          <w:rFonts w:ascii="Times New Roman" w:hAnsi="Times New Roman" w:cs="Times New Roman"/>
          <w:sz w:val="24"/>
          <w:szCs w:val="24"/>
          <w:lang w:eastAsia="ar-SA"/>
        </w:rPr>
        <w:t xml:space="preserve"> колек</w:t>
      </w:r>
      <w:r>
        <w:rPr>
          <w:rFonts w:ascii="Times New Roman" w:hAnsi="Times New Roman" w:cs="Times New Roman"/>
          <w:sz w:val="24"/>
          <w:szCs w:val="24"/>
          <w:lang w:eastAsia="ar-SA"/>
        </w:rPr>
        <w:softHyphen/>
        <w:t>тивн</w:t>
      </w:r>
      <w:r>
        <w:rPr>
          <w:rFonts w:ascii="Times New Roman" w:hAnsi="Times New Roman" w:cs="Times New Roman"/>
          <w:sz w:val="24"/>
          <w:szCs w:val="24"/>
          <w:lang w:val="sr-Cyrl-CS" w:eastAsia="ar-SA"/>
        </w:rPr>
        <w:t>ом</w:t>
      </w:r>
      <w:r w:rsidRPr="000D36A5">
        <w:rPr>
          <w:rFonts w:ascii="Times New Roman" w:hAnsi="Times New Roman" w:cs="Times New Roman"/>
          <w:sz w:val="24"/>
          <w:szCs w:val="24"/>
          <w:lang w:eastAsia="ar-SA"/>
        </w:rPr>
        <w:t xml:space="preserve"> уговор</w:t>
      </w:r>
      <w:r>
        <w:rPr>
          <w:rFonts w:ascii="Times New Roman" w:hAnsi="Times New Roman" w:cs="Times New Roman"/>
          <w:sz w:val="24"/>
          <w:szCs w:val="24"/>
          <w:lang w:val="sr-Cyrl-CS" w:eastAsia="ar-SA"/>
        </w:rPr>
        <w:t xml:space="preserve">у за комунални сектор,и то: </w:t>
      </w:r>
    </w:p>
    <w:p w:rsidR="007B6E76" w:rsidRDefault="007B6E76" w:rsidP="00550EF9">
      <w:pPr>
        <w:pStyle w:val="ListParagraph"/>
        <w:numPr>
          <w:ilvl w:val="0"/>
          <w:numId w:val="16"/>
        </w:numPr>
        <w:tabs>
          <w:tab w:val="left" w:pos="567"/>
        </w:tabs>
        <w:jc w:val="both"/>
        <w:rPr>
          <w:lang w:val="sr-Cyrl-CS" w:eastAsia="ar-SA"/>
        </w:rPr>
      </w:pPr>
      <w:r w:rsidRPr="007B6E76">
        <w:rPr>
          <w:lang w:val="sr-Cyrl-CS" w:eastAsia="ar-SA"/>
        </w:rPr>
        <w:t>топли оброк 250,00 дин.бруто по дану,</w:t>
      </w:r>
    </w:p>
    <w:p w:rsidR="007B6E76" w:rsidRDefault="007B6E76" w:rsidP="00550EF9">
      <w:pPr>
        <w:pStyle w:val="ListParagraph"/>
        <w:numPr>
          <w:ilvl w:val="0"/>
          <w:numId w:val="16"/>
        </w:numPr>
        <w:tabs>
          <w:tab w:val="left" w:pos="567"/>
        </w:tabs>
        <w:jc w:val="both"/>
        <w:rPr>
          <w:lang w:val="sr-Cyrl-CS" w:eastAsia="ar-SA"/>
        </w:rPr>
      </w:pPr>
      <w:r>
        <w:rPr>
          <w:lang w:val="sr-Cyrl-CS" w:eastAsia="ar-SA"/>
        </w:rPr>
        <w:t>регрес 1/12 месечно, од 75% бруто исплаћене зараде у Републици Србији по последњем објављеном податку</w:t>
      </w:r>
    </w:p>
    <w:p w:rsidR="007B6E76" w:rsidRDefault="007B6E76" w:rsidP="00550EF9">
      <w:pPr>
        <w:pStyle w:val="ListParagraph"/>
        <w:numPr>
          <w:ilvl w:val="0"/>
          <w:numId w:val="16"/>
        </w:numPr>
        <w:tabs>
          <w:tab w:val="left" w:pos="567"/>
        </w:tabs>
        <w:jc w:val="both"/>
        <w:rPr>
          <w:lang w:val="sr-Cyrl-CS" w:eastAsia="ar-SA"/>
        </w:rPr>
      </w:pPr>
      <w:r>
        <w:rPr>
          <w:lang w:val="sr-Cyrl-CS" w:eastAsia="ar-SA"/>
        </w:rPr>
        <w:t>минули стаж по 0,4% на све године радног стажа запосленог.</w:t>
      </w:r>
    </w:p>
    <w:p w:rsidR="00F224B6" w:rsidRDefault="00F224B6" w:rsidP="00F224B6">
      <w:pPr>
        <w:pStyle w:val="ListParagraph"/>
        <w:tabs>
          <w:tab w:val="left" w:pos="567"/>
        </w:tabs>
        <w:jc w:val="both"/>
        <w:rPr>
          <w:lang w:val="sr-Cyrl-CS" w:eastAsia="ar-SA"/>
        </w:rPr>
      </w:pPr>
    </w:p>
    <w:p w:rsidR="00F60176" w:rsidRPr="00F224B6" w:rsidRDefault="00F224B6" w:rsidP="00F224B6">
      <w:pPr>
        <w:tabs>
          <w:tab w:val="left" w:pos="567"/>
        </w:tabs>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ab/>
      </w:r>
      <w:r w:rsidR="00F60176" w:rsidRPr="00F224B6">
        <w:rPr>
          <w:rFonts w:ascii="Times New Roman" w:hAnsi="Times New Roman" w:cs="Times New Roman"/>
          <w:sz w:val="24"/>
          <w:szCs w:val="24"/>
          <w:lang w:val="sr-Cyrl-CS" w:eastAsia="ar-SA"/>
        </w:rPr>
        <w:t>Овако планирана средства за горе наведене фиксне накнаде из зараде остављају мали простор који се односи на исплату варијабилог дела зараде  који чини основну зараду и састоји се од сатнице,коефицијента послова и броја часова проведених на раду.Ово има за последицу смањење распона у зарадама запослених – долазимо до уравниловке што за последицу има губитак мотивације запослених.</w:t>
      </w:r>
    </w:p>
    <w:p w:rsidR="00E126AD" w:rsidRPr="00E126AD" w:rsidRDefault="009144E0" w:rsidP="00550EF9">
      <w:pPr>
        <w:tabs>
          <w:tab w:val="left" w:pos="567"/>
        </w:tabs>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ab/>
      </w:r>
      <w:r w:rsidR="00E126AD" w:rsidRPr="00E126AD">
        <w:rPr>
          <w:rFonts w:ascii="Times New Roman" w:hAnsi="Times New Roman" w:cs="Times New Roman"/>
          <w:sz w:val="24"/>
          <w:szCs w:val="24"/>
          <w:lang w:val="sr-Cyrl-CS" w:eastAsia="ar-SA"/>
        </w:rPr>
        <w:t xml:space="preserve">Предузеће </w:t>
      </w:r>
      <w:r w:rsidR="00F60176">
        <w:rPr>
          <w:rFonts w:ascii="Times New Roman" w:hAnsi="Times New Roman" w:cs="Times New Roman"/>
          <w:sz w:val="24"/>
          <w:szCs w:val="24"/>
          <w:lang w:val="sr-Cyrl-CS" w:eastAsia="ar-SA"/>
        </w:rPr>
        <w:t>ј</w:t>
      </w:r>
      <w:r w:rsidR="00E126AD">
        <w:rPr>
          <w:rFonts w:ascii="Times New Roman" w:hAnsi="Times New Roman" w:cs="Times New Roman"/>
          <w:sz w:val="24"/>
          <w:szCs w:val="24"/>
          <w:lang w:val="sr-Cyrl-CS" w:eastAsia="ar-SA"/>
        </w:rPr>
        <w:t>е планир</w:t>
      </w:r>
      <w:r w:rsidR="00F60176">
        <w:rPr>
          <w:rFonts w:ascii="Times New Roman" w:hAnsi="Times New Roman" w:cs="Times New Roman"/>
          <w:sz w:val="24"/>
          <w:szCs w:val="24"/>
          <w:lang w:val="sr-Cyrl-CS" w:eastAsia="ar-SA"/>
        </w:rPr>
        <w:t xml:space="preserve">ало </w:t>
      </w:r>
      <w:r w:rsidR="00E126AD">
        <w:rPr>
          <w:rFonts w:ascii="Times New Roman" w:hAnsi="Times New Roman" w:cs="Times New Roman"/>
          <w:sz w:val="24"/>
          <w:szCs w:val="24"/>
          <w:lang w:val="sr-Cyrl-CS" w:eastAsia="ar-SA"/>
        </w:rPr>
        <w:t xml:space="preserve"> и ангажовање лица на одређено радно време због повећаног обима посла који не може да се покрије из ун</w:t>
      </w:r>
      <w:r>
        <w:rPr>
          <w:rFonts w:ascii="Times New Roman" w:hAnsi="Times New Roman" w:cs="Times New Roman"/>
          <w:sz w:val="24"/>
          <w:szCs w:val="24"/>
          <w:lang w:val="sr-Cyrl-CS" w:eastAsia="ar-SA"/>
        </w:rPr>
        <w:t>утрашњих резерви,а односи се уп</w:t>
      </w:r>
      <w:r w:rsidR="00E126AD">
        <w:rPr>
          <w:rFonts w:ascii="Times New Roman" w:hAnsi="Times New Roman" w:cs="Times New Roman"/>
          <w:sz w:val="24"/>
          <w:szCs w:val="24"/>
          <w:lang w:val="sr-Cyrl-CS" w:eastAsia="ar-SA"/>
        </w:rPr>
        <w:t>раво на ангажовање радника на урђењу сеоских водовода,оджавању и изради гробних места</w:t>
      </w:r>
      <w:r>
        <w:rPr>
          <w:rFonts w:ascii="Times New Roman" w:hAnsi="Times New Roman" w:cs="Times New Roman"/>
          <w:sz w:val="24"/>
          <w:szCs w:val="24"/>
          <w:lang w:val="sr-Cyrl-CS" w:eastAsia="ar-SA"/>
        </w:rPr>
        <w:t xml:space="preserve">,прикупљању отпада у сеоским срединама.Одлазак у пензију уз отпремнину </w:t>
      </w:r>
      <w:r w:rsidR="00F60176">
        <w:rPr>
          <w:rFonts w:ascii="Times New Roman" w:hAnsi="Times New Roman" w:cs="Times New Roman"/>
          <w:sz w:val="24"/>
          <w:szCs w:val="24"/>
          <w:lang w:val="sr-Cyrl-CS" w:eastAsia="ar-SA"/>
        </w:rPr>
        <w:t xml:space="preserve">планирана </w:t>
      </w:r>
      <w:r>
        <w:rPr>
          <w:rFonts w:ascii="Times New Roman" w:hAnsi="Times New Roman" w:cs="Times New Roman"/>
          <w:sz w:val="24"/>
          <w:szCs w:val="24"/>
          <w:lang w:val="sr-Cyrl-CS" w:eastAsia="ar-SA"/>
        </w:rPr>
        <w:t>су</w:t>
      </w:r>
      <w:r w:rsidR="00F60176">
        <w:rPr>
          <w:rFonts w:ascii="Times New Roman" w:hAnsi="Times New Roman" w:cs="Times New Roman"/>
          <w:sz w:val="24"/>
          <w:szCs w:val="24"/>
          <w:lang w:val="sr-Cyrl-CS" w:eastAsia="ar-SA"/>
        </w:rPr>
        <w:t xml:space="preserve"> за </w:t>
      </w:r>
      <w:r>
        <w:rPr>
          <w:rFonts w:ascii="Times New Roman" w:hAnsi="Times New Roman" w:cs="Times New Roman"/>
          <w:sz w:val="24"/>
          <w:szCs w:val="24"/>
          <w:lang w:val="sr-Cyrl-CS" w:eastAsia="ar-SA"/>
        </w:rPr>
        <w:t xml:space="preserve"> два запослена,</w:t>
      </w:r>
      <w:r w:rsidR="00F60176">
        <w:rPr>
          <w:rFonts w:ascii="Times New Roman" w:hAnsi="Times New Roman" w:cs="Times New Roman"/>
          <w:sz w:val="24"/>
          <w:szCs w:val="24"/>
          <w:lang w:val="sr-Cyrl-CS" w:eastAsia="ar-SA"/>
        </w:rPr>
        <w:t xml:space="preserve">који имају испуњен услов </w:t>
      </w:r>
      <w:r w:rsidR="00F224B6">
        <w:rPr>
          <w:rFonts w:ascii="Times New Roman" w:hAnsi="Times New Roman" w:cs="Times New Roman"/>
          <w:sz w:val="24"/>
          <w:szCs w:val="24"/>
          <w:lang w:val="sr-Cyrl-CS" w:eastAsia="ar-SA"/>
        </w:rPr>
        <w:t xml:space="preserve">за одлазак у превермену пензију,и планирано  је њихова замена.  </w:t>
      </w:r>
      <w:r>
        <w:rPr>
          <w:rFonts w:ascii="Times New Roman" w:hAnsi="Times New Roman" w:cs="Times New Roman"/>
          <w:sz w:val="24"/>
          <w:szCs w:val="24"/>
          <w:lang w:val="sr-Cyrl-CS" w:eastAsia="ar-SA"/>
        </w:rPr>
        <w:t xml:space="preserve"> </w:t>
      </w:r>
      <w:r w:rsidR="00F60176">
        <w:rPr>
          <w:rFonts w:ascii="Times New Roman" w:hAnsi="Times New Roman" w:cs="Times New Roman"/>
          <w:sz w:val="24"/>
          <w:szCs w:val="24"/>
          <w:lang w:val="sr-Cyrl-CS" w:eastAsia="ar-SA"/>
        </w:rPr>
        <w:t xml:space="preserve">Предузеће је планирало и </w:t>
      </w:r>
      <w:r>
        <w:rPr>
          <w:rFonts w:ascii="Times New Roman" w:hAnsi="Times New Roman" w:cs="Times New Roman"/>
          <w:sz w:val="24"/>
          <w:szCs w:val="24"/>
          <w:lang w:val="sr-Cyrl-CS" w:eastAsia="ar-SA"/>
        </w:rPr>
        <w:t xml:space="preserve"> ангажовање једног запосленог у рачуноводству</w:t>
      </w:r>
      <w:r w:rsidR="008C7129">
        <w:rPr>
          <w:rFonts w:ascii="Times New Roman" w:hAnsi="Times New Roman" w:cs="Times New Roman"/>
          <w:sz w:val="24"/>
          <w:szCs w:val="24"/>
          <w:lang w:eastAsia="ar-SA"/>
        </w:rPr>
        <w:t xml:space="preserve"> </w:t>
      </w:r>
      <w:r w:rsidR="008C7129">
        <w:rPr>
          <w:rFonts w:ascii="Times New Roman" w:hAnsi="Times New Roman" w:cs="Times New Roman"/>
          <w:sz w:val="24"/>
          <w:szCs w:val="24"/>
          <w:lang w:val="sr-Cyrl-CS" w:eastAsia="ar-SA"/>
        </w:rPr>
        <w:t>са ВСС</w:t>
      </w:r>
      <w:r>
        <w:rPr>
          <w:rFonts w:ascii="Times New Roman" w:hAnsi="Times New Roman" w:cs="Times New Roman"/>
          <w:sz w:val="24"/>
          <w:szCs w:val="24"/>
          <w:lang w:val="sr-Cyrl-CS" w:eastAsia="ar-SA"/>
        </w:rPr>
        <w:t>,</w:t>
      </w:r>
      <w:r w:rsidR="00F60176">
        <w:rPr>
          <w:rFonts w:ascii="Times New Roman" w:hAnsi="Times New Roman" w:cs="Times New Roman"/>
          <w:sz w:val="24"/>
          <w:szCs w:val="24"/>
          <w:lang w:val="sr-Cyrl-CS" w:eastAsia="ar-SA"/>
        </w:rPr>
        <w:t>јер такав профил кадра немамо</w:t>
      </w:r>
      <w:r w:rsidR="009E498B">
        <w:rPr>
          <w:rFonts w:ascii="Times New Roman" w:hAnsi="Times New Roman" w:cs="Times New Roman"/>
          <w:sz w:val="24"/>
          <w:szCs w:val="24"/>
          <w:lang w:eastAsia="ar-SA"/>
        </w:rPr>
        <w:t xml:space="preserve"> </w:t>
      </w:r>
      <w:r w:rsidR="009E498B">
        <w:rPr>
          <w:rFonts w:ascii="Times New Roman" w:hAnsi="Times New Roman" w:cs="Times New Roman"/>
          <w:sz w:val="24"/>
          <w:szCs w:val="24"/>
          <w:lang w:val="sr-Cyrl-CS" w:eastAsia="ar-SA"/>
        </w:rPr>
        <w:t>у тој служби</w:t>
      </w:r>
      <w:r w:rsidR="00550EF9">
        <w:rPr>
          <w:rFonts w:ascii="Times New Roman" w:hAnsi="Times New Roman" w:cs="Times New Roman"/>
          <w:sz w:val="24"/>
          <w:szCs w:val="24"/>
          <w:lang w:val="sr-Cyrl-CS" w:eastAsia="ar-SA"/>
        </w:rPr>
        <w:t xml:space="preserve">, </w:t>
      </w:r>
      <w:r w:rsidR="00F60176">
        <w:rPr>
          <w:rFonts w:ascii="Times New Roman" w:hAnsi="Times New Roman" w:cs="Times New Roman"/>
          <w:sz w:val="24"/>
          <w:szCs w:val="24"/>
          <w:lang w:val="sr-Cyrl-CS" w:eastAsia="ar-SA"/>
        </w:rPr>
        <w:t xml:space="preserve">исти је неопходан у наредном периоду,обзиром </w:t>
      </w:r>
      <w:r w:rsidR="00F224B6">
        <w:rPr>
          <w:rFonts w:ascii="Times New Roman" w:hAnsi="Times New Roman" w:cs="Times New Roman"/>
          <w:sz w:val="24"/>
          <w:szCs w:val="24"/>
          <w:lang w:val="sr-Cyrl-CS" w:eastAsia="ar-SA"/>
        </w:rPr>
        <w:t xml:space="preserve">на чињеницу </w:t>
      </w:r>
      <w:r w:rsidR="00F60176">
        <w:rPr>
          <w:rFonts w:ascii="Times New Roman" w:hAnsi="Times New Roman" w:cs="Times New Roman"/>
          <w:sz w:val="24"/>
          <w:szCs w:val="24"/>
          <w:lang w:val="sr-Cyrl-CS" w:eastAsia="ar-SA"/>
        </w:rPr>
        <w:t>да је запослени који обавља функцију шефа</w:t>
      </w:r>
      <w:r w:rsidR="00F224B6">
        <w:rPr>
          <w:rFonts w:ascii="Times New Roman" w:hAnsi="Times New Roman" w:cs="Times New Roman"/>
          <w:sz w:val="24"/>
          <w:szCs w:val="24"/>
          <w:lang w:val="sr-Cyrl-CS" w:eastAsia="ar-SA"/>
        </w:rPr>
        <w:t>,</w:t>
      </w:r>
      <w:r w:rsidR="00F60176">
        <w:rPr>
          <w:rFonts w:ascii="Times New Roman" w:hAnsi="Times New Roman" w:cs="Times New Roman"/>
          <w:sz w:val="24"/>
          <w:szCs w:val="24"/>
          <w:lang w:val="sr-Cyrl-CS" w:eastAsia="ar-SA"/>
        </w:rPr>
        <w:t xml:space="preserve"> тренутно више на боловању ,због изузетно лошег здравственог стања </w:t>
      </w:r>
      <w:r>
        <w:rPr>
          <w:rFonts w:ascii="Times New Roman" w:hAnsi="Times New Roman" w:cs="Times New Roman"/>
          <w:sz w:val="24"/>
          <w:szCs w:val="24"/>
          <w:lang w:val="sr-Cyrl-CS" w:eastAsia="ar-SA"/>
        </w:rPr>
        <w:t xml:space="preserve">и три </w:t>
      </w:r>
      <w:r w:rsidR="008C7129">
        <w:rPr>
          <w:rFonts w:ascii="Times New Roman" w:hAnsi="Times New Roman" w:cs="Times New Roman"/>
          <w:sz w:val="24"/>
          <w:szCs w:val="24"/>
          <w:lang w:val="sr-Cyrl-CS" w:eastAsia="ar-SA"/>
        </w:rPr>
        <w:t xml:space="preserve">радника са </w:t>
      </w:r>
      <w:r w:rsidR="009E498B">
        <w:rPr>
          <w:rFonts w:ascii="Times New Roman" w:hAnsi="Times New Roman" w:cs="Times New Roman"/>
          <w:sz w:val="24"/>
          <w:szCs w:val="24"/>
          <w:lang w:val="sr-Cyrl-CS" w:eastAsia="ar-SA"/>
        </w:rPr>
        <w:t xml:space="preserve">ССС или КВ, </w:t>
      </w:r>
      <w:r w:rsidR="00550EF9">
        <w:rPr>
          <w:rFonts w:ascii="Times New Roman" w:hAnsi="Times New Roman" w:cs="Times New Roman"/>
          <w:sz w:val="24"/>
          <w:szCs w:val="24"/>
          <w:lang w:val="sr-Cyrl-CS" w:eastAsia="ar-SA"/>
        </w:rPr>
        <w:t xml:space="preserve"> </w:t>
      </w:r>
      <w:r w:rsidR="008C7129">
        <w:rPr>
          <w:rFonts w:ascii="Times New Roman" w:hAnsi="Times New Roman" w:cs="Times New Roman"/>
          <w:sz w:val="24"/>
          <w:szCs w:val="24"/>
          <w:lang w:val="sr-Cyrl-CS" w:eastAsia="ar-SA"/>
        </w:rPr>
        <w:t>које бисмо ангажовали у случају пове</w:t>
      </w:r>
      <w:r w:rsidR="00550EF9">
        <w:rPr>
          <w:rFonts w:ascii="Times New Roman" w:hAnsi="Times New Roman" w:cs="Times New Roman"/>
          <w:sz w:val="24"/>
          <w:szCs w:val="24"/>
          <w:lang w:val="sr-Cyrl-CS" w:eastAsia="ar-SA"/>
        </w:rPr>
        <w:t>ћаног обима посла,што је р</w:t>
      </w:r>
      <w:r w:rsidR="008C7129">
        <w:rPr>
          <w:rFonts w:ascii="Times New Roman" w:hAnsi="Times New Roman" w:cs="Times New Roman"/>
          <w:sz w:val="24"/>
          <w:szCs w:val="24"/>
          <w:lang w:val="sr-Cyrl-CS" w:eastAsia="ar-SA"/>
        </w:rPr>
        <w:t>аније наведено</w:t>
      </w:r>
      <w:r>
        <w:rPr>
          <w:rFonts w:ascii="Times New Roman" w:hAnsi="Times New Roman" w:cs="Times New Roman"/>
          <w:sz w:val="24"/>
          <w:szCs w:val="24"/>
          <w:lang w:val="sr-Cyrl-CS" w:eastAsia="ar-SA"/>
        </w:rPr>
        <w:t>.</w:t>
      </w:r>
    </w:p>
    <w:p w:rsidR="00E126AD" w:rsidRDefault="00E126AD" w:rsidP="00E126AD">
      <w:pPr>
        <w:tabs>
          <w:tab w:val="left" w:pos="567"/>
        </w:tabs>
        <w:spacing w:after="0"/>
        <w:rPr>
          <w:rFonts w:ascii="Times New Roman" w:hAnsi="Times New Roman" w:cs="Times New Roman"/>
          <w:sz w:val="24"/>
          <w:szCs w:val="24"/>
          <w:lang w:val="sr-Cyrl-CS" w:eastAsia="ar-SA"/>
        </w:rPr>
      </w:pPr>
      <w:r w:rsidRPr="00E126AD">
        <w:rPr>
          <w:rFonts w:ascii="Times New Roman" w:hAnsi="Times New Roman" w:cs="Times New Roman"/>
          <w:b/>
          <w:sz w:val="24"/>
          <w:szCs w:val="24"/>
          <w:lang w:val="sr-Cyrl-CS" w:eastAsia="ar-SA"/>
        </w:rPr>
        <w:t>ПРИЛОГ</w:t>
      </w:r>
      <w:r w:rsidR="00081991">
        <w:rPr>
          <w:rFonts w:ascii="Times New Roman" w:hAnsi="Times New Roman" w:cs="Times New Roman"/>
          <w:sz w:val="24"/>
          <w:szCs w:val="24"/>
          <w:lang w:val="sr-Cyrl-CS" w:eastAsia="ar-SA"/>
        </w:rPr>
        <w:t>: Обрачун и исплата зарада у 2015</w:t>
      </w:r>
      <w:r>
        <w:rPr>
          <w:rFonts w:ascii="Times New Roman" w:hAnsi="Times New Roman" w:cs="Times New Roman"/>
          <w:sz w:val="24"/>
          <w:szCs w:val="24"/>
          <w:lang w:val="sr-Cyrl-CS" w:eastAsia="ar-SA"/>
        </w:rPr>
        <w:t>.години,</w:t>
      </w:r>
    </w:p>
    <w:p w:rsidR="00E126AD" w:rsidRDefault="00E126AD" w:rsidP="00E126AD">
      <w:pPr>
        <w:tabs>
          <w:tab w:val="left" w:pos="567"/>
        </w:tabs>
        <w:spacing w:after="0"/>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ab/>
      </w:r>
      <w:r>
        <w:rPr>
          <w:rFonts w:ascii="Times New Roman" w:hAnsi="Times New Roman" w:cs="Times New Roman"/>
          <w:sz w:val="24"/>
          <w:szCs w:val="24"/>
          <w:lang w:val="sr-Cyrl-CS" w:eastAsia="ar-SA"/>
        </w:rPr>
        <w:tab/>
        <w:t xml:space="preserve">     </w:t>
      </w:r>
      <w:r w:rsidR="001968AA">
        <w:rPr>
          <w:rFonts w:ascii="Times New Roman" w:hAnsi="Times New Roman" w:cs="Times New Roman"/>
          <w:sz w:val="24"/>
          <w:szCs w:val="24"/>
          <w:lang w:val="sr-Cyrl-CS" w:eastAsia="ar-SA"/>
        </w:rPr>
        <w:t xml:space="preserve">  </w:t>
      </w:r>
      <w:r>
        <w:rPr>
          <w:rFonts w:ascii="Times New Roman" w:hAnsi="Times New Roman" w:cs="Times New Roman"/>
          <w:sz w:val="24"/>
          <w:szCs w:val="24"/>
          <w:lang w:val="sr-Cyrl-CS" w:eastAsia="ar-SA"/>
        </w:rPr>
        <w:t xml:space="preserve"> Обрачун </w:t>
      </w:r>
      <w:r w:rsidR="00081991">
        <w:rPr>
          <w:rFonts w:ascii="Times New Roman" w:hAnsi="Times New Roman" w:cs="Times New Roman"/>
          <w:sz w:val="24"/>
          <w:szCs w:val="24"/>
          <w:lang w:val="sr-Cyrl-CS" w:eastAsia="ar-SA"/>
        </w:rPr>
        <w:t>зарада у 2016.години и део који се по основу умањења основице од 10%       уплаћује у буџет Републике Србије.</w:t>
      </w:r>
    </w:p>
    <w:p w:rsidR="00E126AD" w:rsidRDefault="00E126AD" w:rsidP="00E126AD">
      <w:pPr>
        <w:tabs>
          <w:tab w:val="left" w:pos="567"/>
        </w:tabs>
        <w:spacing w:after="0"/>
        <w:rPr>
          <w:rFonts w:ascii="Times New Roman" w:hAnsi="Times New Roman" w:cs="Times New Roman"/>
          <w:sz w:val="24"/>
          <w:szCs w:val="24"/>
          <w:lang w:val="sr-Cyrl-CS" w:eastAsia="ar-SA"/>
        </w:rPr>
      </w:pPr>
    </w:p>
    <w:p w:rsidR="00E126AD" w:rsidRDefault="00E126AD" w:rsidP="00E126AD">
      <w:pPr>
        <w:tabs>
          <w:tab w:val="left" w:pos="567"/>
        </w:tabs>
        <w:spacing w:after="0"/>
        <w:rPr>
          <w:rFonts w:ascii="Times New Roman" w:hAnsi="Times New Roman" w:cs="Times New Roman"/>
          <w:sz w:val="24"/>
          <w:szCs w:val="24"/>
          <w:lang w:val="sr-Cyrl-CS" w:eastAsia="ar-SA"/>
        </w:rPr>
      </w:pPr>
    </w:p>
    <w:p w:rsidR="00AB147B" w:rsidRPr="00326546" w:rsidRDefault="00E126AD" w:rsidP="00E126AD">
      <w:pPr>
        <w:tabs>
          <w:tab w:val="left" w:pos="567"/>
        </w:tabs>
        <w:spacing w:after="0"/>
        <w:rPr>
          <w:rFonts w:ascii="Times New Roman" w:hAnsi="Times New Roman" w:cs="Times New Roman"/>
          <w:b/>
          <w:i/>
          <w:sz w:val="24"/>
          <w:szCs w:val="24"/>
          <w:lang w:val="sr-Cyrl-CS" w:eastAsia="ar-SA"/>
        </w:rPr>
      </w:pPr>
      <w:r w:rsidRPr="00326546">
        <w:rPr>
          <w:rFonts w:ascii="Times New Roman" w:hAnsi="Times New Roman" w:cs="Times New Roman"/>
          <w:b/>
          <w:i/>
          <w:sz w:val="24"/>
          <w:szCs w:val="24"/>
          <w:lang w:val="sr-Cyrl-CS" w:eastAsia="ar-SA"/>
        </w:rPr>
        <w:t>8. ИНВЕСТИЦИЈЕ</w:t>
      </w:r>
      <w:r w:rsidRPr="00326546">
        <w:rPr>
          <w:rFonts w:ascii="Times New Roman" w:hAnsi="Times New Roman" w:cs="Times New Roman"/>
          <w:b/>
          <w:i/>
          <w:sz w:val="24"/>
          <w:szCs w:val="24"/>
          <w:lang w:val="sr-Cyrl-CS" w:eastAsia="ar-SA"/>
        </w:rPr>
        <w:tab/>
      </w:r>
      <w:r w:rsidRPr="00326546">
        <w:rPr>
          <w:rFonts w:ascii="Times New Roman" w:hAnsi="Times New Roman" w:cs="Times New Roman"/>
          <w:b/>
          <w:i/>
          <w:sz w:val="24"/>
          <w:szCs w:val="24"/>
          <w:lang w:val="sr-Cyrl-CS" w:eastAsia="ar-SA"/>
        </w:rPr>
        <w:tab/>
      </w:r>
    </w:p>
    <w:p w:rsidR="00AB147B" w:rsidRDefault="00AB147B" w:rsidP="00E126AD">
      <w:pPr>
        <w:tabs>
          <w:tab w:val="left" w:pos="567"/>
        </w:tabs>
        <w:spacing w:after="0"/>
        <w:rPr>
          <w:rFonts w:ascii="Times New Roman" w:hAnsi="Times New Roman" w:cs="Times New Roman"/>
          <w:b/>
          <w:sz w:val="24"/>
          <w:szCs w:val="24"/>
          <w:lang w:val="sr-Cyrl-CS" w:eastAsia="ar-SA"/>
        </w:rPr>
      </w:pPr>
    </w:p>
    <w:p w:rsidR="00A479CF" w:rsidRDefault="00A479CF" w:rsidP="00A479CF">
      <w:pPr>
        <w:pStyle w:val="NoSpacing"/>
        <w:ind w:firstLine="708"/>
        <w:jc w:val="both"/>
        <w:rPr>
          <w:rFonts w:ascii="Times New Roman" w:hAnsi="Times New Roman"/>
          <w:sz w:val="24"/>
          <w:szCs w:val="24"/>
          <w:lang w:val="sr-Cyrl-CS"/>
        </w:rPr>
      </w:pPr>
      <w:r w:rsidRPr="00333362">
        <w:rPr>
          <w:rFonts w:ascii="Times New Roman" w:hAnsi="Times New Roman"/>
          <w:sz w:val="24"/>
          <w:szCs w:val="24"/>
          <w:lang w:val="sr-Cyrl-CS"/>
        </w:rPr>
        <w:t xml:space="preserve">Предузеће </w:t>
      </w:r>
      <w:r>
        <w:rPr>
          <w:rFonts w:ascii="Times New Roman" w:hAnsi="Times New Roman"/>
          <w:sz w:val="24"/>
          <w:szCs w:val="24"/>
          <w:lang w:val="sr-Cyrl-CS"/>
        </w:rPr>
        <w:t>у наступајућој години која ће бити изузетно тешка с'обзиром на сва ограничења од стране Владе Републике Србије и укупни пословни амбијент у коме се налази,не планира већа инвестициона улагања од сопствених средстава јер иста и не поседује.</w:t>
      </w:r>
    </w:p>
    <w:p w:rsidR="00A479CF" w:rsidRDefault="00A479CF" w:rsidP="00A479CF">
      <w:pPr>
        <w:pStyle w:val="NoSpacing"/>
        <w:jc w:val="both"/>
        <w:rPr>
          <w:rFonts w:ascii="Times New Roman" w:hAnsi="Times New Roman"/>
          <w:sz w:val="24"/>
          <w:szCs w:val="24"/>
          <w:lang w:val="sr-Cyrl-CS"/>
        </w:rPr>
      </w:pPr>
      <w:r>
        <w:rPr>
          <w:rFonts w:ascii="Times New Roman" w:hAnsi="Times New Roman"/>
          <w:sz w:val="24"/>
          <w:szCs w:val="24"/>
          <w:lang w:val="sr-Cyrl-CS"/>
        </w:rPr>
        <w:tab/>
        <w:t>С обзиром на чињеницу да је у сарадњи са Оснивачем и Дирекцијом за грађевинско земљиште и изградњу планирана реконструкција неких од сеоских водовода и предаја истих Предузећу на управљање и одржавање, сва наша средства у људству и механизацији ће бити усмерена ка остварењу овог постављеног циља,како би се неки од сеоских водовода оспособили за испоруку бактеријолошки и хемијски исправне воде за пиће.</w:t>
      </w:r>
    </w:p>
    <w:p w:rsidR="00A479CF" w:rsidRDefault="00A479CF" w:rsidP="00A479CF">
      <w:pPr>
        <w:pStyle w:val="NoSpacing"/>
        <w:jc w:val="both"/>
        <w:rPr>
          <w:rFonts w:ascii="Times New Roman" w:hAnsi="Times New Roman"/>
          <w:sz w:val="24"/>
          <w:szCs w:val="24"/>
          <w:lang w:val="sr-Cyrl-CS"/>
        </w:rPr>
      </w:pPr>
      <w:r>
        <w:rPr>
          <w:rFonts w:ascii="Times New Roman" w:hAnsi="Times New Roman"/>
          <w:sz w:val="24"/>
          <w:szCs w:val="24"/>
          <w:lang w:val="sr-Cyrl-CS"/>
        </w:rPr>
        <w:tab/>
        <w:t>Оно што ће бити приоритет који ћемо покушати да остваримо је набавка половног ауто-подизача који користимо за одвоз контејнера од 5 м</w:t>
      </w:r>
      <w:r>
        <w:rPr>
          <w:rFonts w:ascii="Times New Roman" w:hAnsi="Times New Roman"/>
          <w:sz w:val="24"/>
          <w:szCs w:val="24"/>
          <w:vertAlign w:val="superscript"/>
          <w:lang w:val="sr-Cyrl-CS"/>
        </w:rPr>
        <w:t>3</w:t>
      </w:r>
      <w:r>
        <w:rPr>
          <w:rFonts w:ascii="Times New Roman" w:hAnsi="Times New Roman"/>
          <w:sz w:val="24"/>
          <w:szCs w:val="24"/>
          <w:lang w:val="sr-Cyrl-CS"/>
        </w:rPr>
        <w:t>,јер нам је постојећи у прилично лошем стању и као такав захтева озбиљну репарацију.</w:t>
      </w:r>
      <w:r w:rsidR="008C7129">
        <w:rPr>
          <w:rFonts w:ascii="Times New Roman" w:hAnsi="Times New Roman"/>
          <w:sz w:val="24"/>
          <w:szCs w:val="24"/>
          <w:lang w:val="sr-Cyrl-CS"/>
        </w:rPr>
        <w:t>За набавку половног ауто-подизача надамо се да ћемо имати помоћ Оснивача и ту је планиран износ од 2 мил.динара.</w:t>
      </w:r>
      <w:r>
        <w:rPr>
          <w:rFonts w:ascii="Times New Roman" w:hAnsi="Times New Roman"/>
          <w:sz w:val="24"/>
          <w:szCs w:val="24"/>
          <w:lang w:val="sr-Cyrl-CS"/>
        </w:rPr>
        <w:t>Предузеће нема путнички ауто</w:t>
      </w:r>
      <w:r w:rsidR="003B7588">
        <w:rPr>
          <w:rFonts w:ascii="Times New Roman" w:hAnsi="Times New Roman"/>
          <w:sz w:val="24"/>
          <w:szCs w:val="24"/>
          <w:lang w:val="sr-Cyrl-CS"/>
        </w:rPr>
        <w:t xml:space="preserve"> за службене сврхе и за исти ће планирати набавку</w:t>
      </w:r>
      <w:r w:rsidR="00326546">
        <w:rPr>
          <w:rFonts w:ascii="Times New Roman" w:hAnsi="Times New Roman"/>
          <w:sz w:val="24"/>
          <w:szCs w:val="24"/>
          <w:lang w:val="sr-Cyrl-CS"/>
        </w:rPr>
        <w:t xml:space="preserve"> у наступајућој години,</w:t>
      </w:r>
      <w:r w:rsidR="003B7588">
        <w:rPr>
          <w:rFonts w:ascii="Times New Roman" w:hAnsi="Times New Roman"/>
          <w:sz w:val="24"/>
          <w:szCs w:val="24"/>
          <w:lang w:val="sr-Cyrl-CS"/>
        </w:rPr>
        <w:t xml:space="preserve"> у</w:t>
      </w:r>
      <w:r w:rsidR="00326546">
        <w:rPr>
          <w:rFonts w:ascii="Times New Roman" w:hAnsi="Times New Roman"/>
          <w:sz w:val="24"/>
          <w:szCs w:val="24"/>
          <w:lang w:val="sr-Cyrl-CS"/>
        </w:rPr>
        <w:t>колико буде имало финансијска средства.</w:t>
      </w:r>
    </w:p>
    <w:p w:rsidR="00BF1D4D" w:rsidRPr="00A479CF" w:rsidRDefault="00BF1D4D" w:rsidP="00A479CF">
      <w:pPr>
        <w:pStyle w:val="NoSpacing"/>
        <w:jc w:val="both"/>
        <w:rPr>
          <w:rFonts w:ascii="Times New Roman" w:hAnsi="Times New Roman"/>
          <w:sz w:val="24"/>
          <w:szCs w:val="24"/>
          <w:lang w:val="sr-Cyrl-CS"/>
        </w:rPr>
      </w:pPr>
      <w:r>
        <w:rPr>
          <w:rFonts w:ascii="Times New Roman" w:hAnsi="Times New Roman"/>
          <w:sz w:val="24"/>
          <w:szCs w:val="24"/>
          <w:lang w:val="sr-Cyrl-CS"/>
        </w:rPr>
        <w:tab/>
        <w:t>Планира се завршетак радова на канализацији Златара,на главном колектору, тренутно се завршавају две црпне станице и радиће се део секундарне канализационе мреже испод хотела Ректреатурса.</w:t>
      </w:r>
    </w:p>
    <w:p w:rsidR="00BF1D4D" w:rsidRDefault="00A479CF" w:rsidP="00BF1D4D">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t>У току наредне године планирана је рекон</w:t>
      </w:r>
      <w:r w:rsidR="00152BF2">
        <w:rPr>
          <w:rFonts w:ascii="Times New Roman" w:hAnsi="Times New Roman"/>
          <w:sz w:val="24"/>
          <w:szCs w:val="24"/>
          <w:lang w:val="sr-Cyrl-CS"/>
        </w:rPr>
        <w:t>струкција дела водоводне мреже у насељу Попадићи и Зечевићи</w:t>
      </w:r>
      <w:r>
        <w:rPr>
          <w:rFonts w:ascii="Times New Roman" w:hAnsi="Times New Roman"/>
          <w:sz w:val="24"/>
          <w:szCs w:val="24"/>
          <w:lang w:val="sr-Cyrl-CS"/>
        </w:rPr>
        <w:t>,као и реконструкција изворишта  Мукића јама и Шопот,дела водоводне мреже на Коцељу</w:t>
      </w:r>
      <w:r w:rsidR="00152BF2">
        <w:rPr>
          <w:rFonts w:ascii="Times New Roman" w:hAnsi="Times New Roman"/>
          <w:sz w:val="24"/>
          <w:szCs w:val="24"/>
          <w:lang w:val="sr-Cyrl-CS"/>
        </w:rPr>
        <w:t xml:space="preserve"> која је у току</w:t>
      </w:r>
      <w:r w:rsidR="00326546">
        <w:rPr>
          <w:rFonts w:ascii="Times New Roman" w:hAnsi="Times New Roman"/>
          <w:sz w:val="24"/>
          <w:szCs w:val="24"/>
          <w:lang w:val="sr-Cyrl-CS"/>
        </w:rPr>
        <w:t>.</w:t>
      </w:r>
      <w:r w:rsidR="00BF1D4D">
        <w:rPr>
          <w:rFonts w:ascii="Times New Roman" w:hAnsi="Times New Roman"/>
          <w:sz w:val="24"/>
          <w:szCs w:val="24"/>
          <w:lang w:val="sr-Cyrl-CS"/>
        </w:rPr>
        <w:t>Реконструкција водовода у Бурађи,Вранеш</w:t>
      </w:r>
      <w:r w:rsidR="00326546">
        <w:rPr>
          <w:rFonts w:ascii="Times New Roman" w:hAnsi="Times New Roman"/>
          <w:sz w:val="24"/>
          <w:szCs w:val="24"/>
          <w:lang w:val="sr-Cyrl-CS"/>
        </w:rPr>
        <w:t xml:space="preserve">има,Радиоњи,Рутошима, Драглици, </w:t>
      </w:r>
      <w:r w:rsidR="00BF1D4D">
        <w:rPr>
          <w:rFonts w:ascii="Times New Roman" w:hAnsi="Times New Roman"/>
          <w:sz w:val="24"/>
          <w:szCs w:val="24"/>
          <w:lang w:val="sr-Cyrl-CS"/>
        </w:rPr>
        <w:t>Горњој Бистрица</w:t>
      </w:r>
      <w:r w:rsidR="00152BF2">
        <w:rPr>
          <w:rFonts w:ascii="Times New Roman" w:hAnsi="Times New Roman"/>
          <w:sz w:val="24"/>
          <w:szCs w:val="24"/>
          <w:lang w:val="sr-Cyrl-CS"/>
        </w:rPr>
        <w:t xml:space="preserve"> (крак ка Рајићима)</w:t>
      </w:r>
      <w:r w:rsidR="00326546">
        <w:rPr>
          <w:rFonts w:ascii="Times New Roman" w:hAnsi="Times New Roman"/>
          <w:sz w:val="24"/>
          <w:szCs w:val="24"/>
          <w:lang w:val="sr-Cyrl-CS"/>
        </w:rPr>
        <w:t xml:space="preserve"> </w:t>
      </w:r>
      <w:r w:rsidR="00BF1D4D">
        <w:rPr>
          <w:rFonts w:ascii="Times New Roman" w:hAnsi="Times New Roman"/>
          <w:sz w:val="24"/>
          <w:szCs w:val="24"/>
          <w:lang w:val="sr-Cyrl-CS"/>
        </w:rPr>
        <w:t xml:space="preserve"> и Амзићима.</w:t>
      </w:r>
    </w:p>
    <w:p w:rsidR="00A479CF" w:rsidRPr="00333362" w:rsidRDefault="00A479CF" w:rsidP="00A479CF">
      <w:pPr>
        <w:pStyle w:val="NoSpacing"/>
        <w:jc w:val="both"/>
        <w:rPr>
          <w:rFonts w:ascii="Times New Roman" w:hAnsi="Times New Roman"/>
          <w:bCs/>
          <w:noProof/>
          <w:sz w:val="24"/>
          <w:szCs w:val="24"/>
          <w:lang w:val="sr-Cyrl-CS"/>
        </w:rPr>
      </w:pPr>
      <w:r>
        <w:rPr>
          <w:rFonts w:ascii="Times New Roman" w:hAnsi="Times New Roman"/>
          <w:sz w:val="24"/>
          <w:szCs w:val="24"/>
          <w:lang w:val="sr-Cyrl-CS"/>
        </w:rPr>
        <w:tab/>
        <w:t>Пре</w:t>
      </w:r>
      <w:r w:rsidR="00BF1D4D">
        <w:rPr>
          <w:rFonts w:ascii="Times New Roman" w:hAnsi="Times New Roman"/>
          <w:sz w:val="24"/>
          <w:szCs w:val="24"/>
          <w:lang w:val="sr-Cyrl-CS"/>
        </w:rPr>
        <w:t>д</w:t>
      </w:r>
      <w:r>
        <w:rPr>
          <w:rFonts w:ascii="Times New Roman" w:hAnsi="Times New Roman"/>
          <w:sz w:val="24"/>
          <w:szCs w:val="24"/>
          <w:lang w:val="sr-Cyrl-CS"/>
        </w:rPr>
        <w:t>узеће из редовног пословања обезбеђује финансијска средства за текуће одржавање водоводног и канализационог система Нове Вароши,одржавање објекта и опреме коју користи у свом пословању.</w:t>
      </w:r>
    </w:p>
    <w:p w:rsidR="00A479CF" w:rsidRPr="009B57E5" w:rsidRDefault="00A479CF" w:rsidP="00A479CF">
      <w:pPr>
        <w:pStyle w:val="NoSpacing"/>
        <w:ind w:left="360"/>
        <w:jc w:val="both"/>
        <w:rPr>
          <w:rFonts w:ascii="Times New Roman" w:hAnsi="Times New Roman"/>
          <w:b/>
          <w:bCs/>
          <w:noProof/>
          <w:sz w:val="24"/>
          <w:szCs w:val="24"/>
          <w:lang w:val="sr-Cyrl-CS"/>
        </w:rPr>
      </w:pPr>
    </w:p>
    <w:p w:rsidR="00A479CF" w:rsidRPr="00326546" w:rsidRDefault="00263BF8" w:rsidP="00263BF8">
      <w:pPr>
        <w:spacing w:after="0" w:line="240" w:lineRule="auto"/>
        <w:ind w:left="720"/>
        <w:jc w:val="both"/>
        <w:rPr>
          <w:rFonts w:ascii="Times New Roman" w:hAnsi="Times New Roman" w:cs="Times New Roman"/>
          <w:b/>
          <w:i/>
          <w:sz w:val="24"/>
          <w:szCs w:val="24"/>
          <w:lang w:val="sr-Cyrl-CS"/>
        </w:rPr>
      </w:pPr>
      <w:r w:rsidRPr="00326546">
        <w:rPr>
          <w:rFonts w:ascii="Times New Roman" w:hAnsi="Times New Roman" w:cs="Times New Roman"/>
          <w:b/>
          <w:i/>
          <w:sz w:val="24"/>
          <w:szCs w:val="24"/>
          <w:lang w:val="sr-Cyrl-CS"/>
        </w:rPr>
        <w:t>9. ЗАДУЖЕНОСТ</w:t>
      </w:r>
    </w:p>
    <w:p w:rsidR="00A479CF" w:rsidRPr="008C7F0B" w:rsidRDefault="00A479CF" w:rsidP="00A479CF">
      <w:pPr>
        <w:ind w:left="720"/>
        <w:jc w:val="both"/>
        <w:rPr>
          <w:rFonts w:ascii="Times New Roman" w:hAnsi="Times New Roman" w:cs="Times New Roman"/>
          <w:b/>
          <w:sz w:val="24"/>
          <w:szCs w:val="24"/>
          <w:lang w:val="sr-Cyrl-CS"/>
        </w:rPr>
      </w:pPr>
    </w:p>
    <w:p w:rsidR="00A479CF" w:rsidRPr="008C7F0B" w:rsidRDefault="00A479CF" w:rsidP="00263BF8">
      <w:pPr>
        <w:ind w:firstLine="708"/>
        <w:jc w:val="both"/>
        <w:rPr>
          <w:rFonts w:ascii="Times New Roman" w:hAnsi="Times New Roman" w:cs="Times New Roman"/>
          <w:sz w:val="24"/>
          <w:szCs w:val="24"/>
          <w:lang w:val="sr-Cyrl-CS"/>
        </w:rPr>
      </w:pPr>
      <w:r w:rsidRPr="008C7F0B">
        <w:rPr>
          <w:rFonts w:ascii="Times New Roman" w:hAnsi="Times New Roman" w:cs="Times New Roman"/>
          <w:sz w:val="24"/>
          <w:szCs w:val="24"/>
          <w:lang w:val="sr-Cyrl-CS"/>
        </w:rPr>
        <w:t>ЈП „3.Септембар“ има један дугорочни кредит који је реализован  марта 2012.године за финансирање надрградње за аутосмећара од 7 м</w:t>
      </w:r>
      <w:r w:rsidRPr="008C7F0B">
        <w:rPr>
          <w:rFonts w:ascii="Times New Roman" w:hAnsi="Times New Roman" w:cs="Times New Roman"/>
          <w:sz w:val="24"/>
          <w:szCs w:val="24"/>
          <w:vertAlign w:val="superscript"/>
          <w:lang w:val="sr-Cyrl-CS"/>
        </w:rPr>
        <w:t xml:space="preserve">3 </w:t>
      </w:r>
      <w:r w:rsidRPr="008C7F0B">
        <w:rPr>
          <w:rFonts w:ascii="Times New Roman" w:hAnsi="Times New Roman" w:cs="Times New Roman"/>
          <w:sz w:val="24"/>
          <w:szCs w:val="24"/>
          <w:lang w:val="sr-Cyrl-CS"/>
        </w:rPr>
        <w:t>и исти доспева у редовним месечним ануитетима од 405 еура у динарској противвредности до марта 2017.године,редовно се измирује.</w:t>
      </w:r>
    </w:p>
    <w:p w:rsidR="00A479CF" w:rsidRPr="008C7F0B" w:rsidRDefault="00A479CF" w:rsidP="00263BF8">
      <w:pPr>
        <w:ind w:firstLine="708"/>
        <w:jc w:val="both"/>
        <w:rPr>
          <w:rFonts w:ascii="Times New Roman" w:hAnsi="Times New Roman" w:cs="Times New Roman"/>
          <w:sz w:val="24"/>
          <w:szCs w:val="24"/>
          <w:lang w:val="sr-Cyrl-CS"/>
        </w:rPr>
      </w:pPr>
      <w:r w:rsidRPr="008C7F0B">
        <w:rPr>
          <w:rFonts w:ascii="Times New Roman" w:hAnsi="Times New Roman" w:cs="Times New Roman"/>
          <w:sz w:val="24"/>
          <w:szCs w:val="24"/>
          <w:lang w:val="sr-Cyrl-CS"/>
        </w:rPr>
        <w:t>Оно што представља највећи проблем у пословању Предузећа јесте дуг ка Републичкој дирекцији за робне резерве за преузети мазут у протеклим грејним сезонама и то 2011/2012,2012/2013 и 2013/2014.</w:t>
      </w:r>
    </w:p>
    <w:p w:rsidR="00A479CF" w:rsidRPr="008C7F0B" w:rsidRDefault="00A479CF" w:rsidP="00263BF8">
      <w:pPr>
        <w:ind w:firstLine="708"/>
        <w:jc w:val="both"/>
        <w:rPr>
          <w:rFonts w:ascii="Times New Roman" w:hAnsi="Times New Roman" w:cs="Times New Roman"/>
          <w:sz w:val="24"/>
          <w:szCs w:val="24"/>
          <w:lang w:val="sr-Cyrl-CS"/>
        </w:rPr>
      </w:pPr>
      <w:r w:rsidRPr="008C7F0B">
        <w:rPr>
          <w:rFonts w:ascii="Times New Roman" w:hAnsi="Times New Roman" w:cs="Times New Roman"/>
          <w:sz w:val="24"/>
          <w:szCs w:val="24"/>
          <w:lang w:val="sr-Cyrl-CS"/>
        </w:rPr>
        <w:t>Дуг за преузети мазут у 2011/2012 и део 2012/2013 у количини од 553.378 кг што финансијски стаје 37.264.474,00 дин.по Уговору о репрограму се враћа</w:t>
      </w:r>
      <w:r w:rsidR="008C7F0B">
        <w:rPr>
          <w:rFonts w:ascii="Times New Roman" w:hAnsi="Times New Roman" w:cs="Times New Roman"/>
          <w:sz w:val="24"/>
          <w:szCs w:val="24"/>
          <w:lang w:val="sr-Cyrl-CS"/>
        </w:rPr>
        <w:t xml:space="preserve">о </w:t>
      </w:r>
      <w:r w:rsidRPr="008C7F0B">
        <w:rPr>
          <w:rFonts w:ascii="Times New Roman" w:hAnsi="Times New Roman" w:cs="Times New Roman"/>
          <w:sz w:val="24"/>
          <w:szCs w:val="24"/>
          <w:lang w:val="sr-Cyrl-CS"/>
        </w:rPr>
        <w:t xml:space="preserve"> у 36 једнаких мнесечних рата у количини од 15.372 кг месечно </w:t>
      </w:r>
      <w:r w:rsidR="008C7F0B">
        <w:rPr>
          <w:rFonts w:ascii="Times New Roman" w:hAnsi="Times New Roman" w:cs="Times New Roman"/>
          <w:sz w:val="24"/>
          <w:szCs w:val="24"/>
          <w:lang w:val="sr-Cyrl-CS"/>
        </w:rPr>
        <w:t xml:space="preserve"> и то тој динамици је враћено Робним резервама 253.080 кг мазута.Анексом бр.1 на овај уговор о позајмици, од 25.09.2015.год. договорено је да се преостала количина мазута врати закључно са 30.09.2016.године.</w:t>
      </w:r>
    </w:p>
    <w:p w:rsidR="00A479CF" w:rsidRPr="008C7F0B" w:rsidRDefault="00A479CF" w:rsidP="00263BF8">
      <w:pPr>
        <w:ind w:firstLine="708"/>
        <w:jc w:val="both"/>
        <w:rPr>
          <w:rFonts w:ascii="Times New Roman" w:hAnsi="Times New Roman" w:cs="Times New Roman"/>
          <w:sz w:val="24"/>
          <w:szCs w:val="24"/>
          <w:lang w:val="sr-Cyrl-CS"/>
        </w:rPr>
      </w:pPr>
      <w:r w:rsidRPr="008C7F0B">
        <w:rPr>
          <w:rFonts w:ascii="Times New Roman" w:hAnsi="Times New Roman" w:cs="Times New Roman"/>
          <w:sz w:val="24"/>
          <w:szCs w:val="24"/>
          <w:lang w:val="sr-Cyrl-CS"/>
        </w:rPr>
        <w:t xml:space="preserve">Количина мазута од </w:t>
      </w:r>
      <w:r w:rsidR="008C7F0B">
        <w:rPr>
          <w:rFonts w:ascii="Times New Roman" w:hAnsi="Times New Roman" w:cs="Times New Roman"/>
          <w:sz w:val="24"/>
          <w:szCs w:val="24"/>
          <w:lang w:val="sr-Cyrl-CS"/>
        </w:rPr>
        <w:t>60.000</w:t>
      </w:r>
      <w:r w:rsidRPr="008C7F0B">
        <w:rPr>
          <w:rFonts w:ascii="Times New Roman" w:hAnsi="Times New Roman" w:cs="Times New Roman"/>
          <w:sz w:val="24"/>
          <w:szCs w:val="24"/>
          <w:lang w:val="sr-Cyrl-CS"/>
        </w:rPr>
        <w:t xml:space="preserve"> кг и </w:t>
      </w:r>
      <w:r w:rsidR="008C7F0B">
        <w:rPr>
          <w:rFonts w:ascii="Times New Roman" w:hAnsi="Times New Roman" w:cs="Times New Roman"/>
          <w:sz w:val="24"/>
          <w:szCs w:val="24"/>
          <w:lang w:val="sr-Cyrl-CS"/>
        </w:rPr>
        <w:t>3.427.</w:t>
      </w:r>
      <w:r w:rsidR="00263BF8">
        <w:rPr>
          <w:rFonts w:ascii="Times New Roman" w:hAnsi="Times New Roman" w:cs="Times New Roman"/>
          <w:sz w:val="24"/>
          <w:szCs w:val="24"/>
          <w:lang w:val="sr-Cyrl-CS"/>
        </w:rPr>
        <w:t>800</w:t>
      </w:r>
      <w:r w:rsidRPr="008C7F0B">
        <w:rPr>
          <w:rFonts w:ascii="Times New Roman" w:hAnsi="Times New Roman" w:cs="Times New Roman"/>
          <w:sz w:val="24"/>
          <w:szCs w:val="24"/>
          <w:lang w:val="sr-Cyrl-CS"/>
        </w:rPr>
        <w:t>,00 дин.из 2013.год. на ра</w:t>
      </w:r>
      <w:r w:rsidR="008C7F0B">
        <w:rPr>
          <w:rFonts w:ascii="Times New Roman" w:hAnsi="Times New Roman" w:cs="Times New Roman"/>
          <w:sz w:val="24"/>
          <w:szCs w:val="24"/>
          <w:lang w:val="sr-Cyrl-CS"/>
        </w:rPr>
        <w:t>лизацију доспева у фебруару 2016</w:t>
      </w:r>
      <w:r w:rsidRPr="008C7F0B">
        <w:rPr>
          <w:rFonts w:ascii="Times New Roman" w:hAnsi="Times New Roman" w:cs="Times New Roman"/>
          <w:sz w:val="24"/>
          <w:szCs w:val="24"/>
          <w:lang w:val="sr-Cyrl-CS"/>
        </w:rPr>
        <w:t xml:space="preserve">.год и </w:t>
      </w:r>
      <w:r w:rsidR="008C7F0B">
        <w:rPr>
          <w:rFonts w:ascii="Times New Roman" w:hAnsi="Times New Roman" w:cs="Times New Roman"/>
          <w:sz w:val="24"/>
          <w:szCs w:val="24"/>
          <w:lang w:val="sr-Cyrl-CS"/>
        </w:rPr>
        <w:t>Предузеће ће учинити напор да ову количину мазута врати у предвиђеном року.</w:t>
      </w:r>
    </w:p>
    <w:p w:rsidR="00A479CF" w:rsidRPr="008C7F0B" w:rsidRDefault="00A479CF" w:rsidP="00263BF8">
      <w:pPr>
        <w:ind w:firstLine="708"/>
        <w:jc w:val="both"/>
        <w:rPr>
          <w:rFonts w:ascii="Times New Roman" w:hAnsi="Times New Roman" w:cs="Times New Roman"/>
          <w:sz w:val="24"/>
          <w:szCs w:val="24"/>
          <w:lang w:val="sr-Cyrl-CS"/>
        </w:rPr>
      </w:pPr>
      <w:r w:rsidRPr="008C7F0B">
        <w:rPr>
          <w:rFonts w:ascii="Times New Roman" w:hAnsi="Times New Roman" w:cs="Times New Roman"/>
          <w:sz w:val="24"/>
          <w:szCs w:val="24"/>
          <w:lang w:val="sr-Cyrl-CS"/>
        </w:rPr>
        <w:t>Количина мазута повучена у грејној сезони 2013/2014 у количини од 245.780 кг и 14.375</w:t>
      </w:r>
      <w:r w:rsidR="00081991">
        <w:rPr>
          <w:rFonts w:ascii="Times New Roman" w:hAnsi="Times New Roman" w:cs="Times New Roman"/>
          <w:sz w:val="24"/>
          <w:szCs w:val="24"/>
          <w:lang w:val="sr-Cyrl-CS"/>
        </w:rPr>
        <w:t>.</w:t>
      </w:r>
      <w:r w:rsidRPr="008C7F0B">
        <w:rPr>
          <w:rFonts w:ascii="Times New Roman" w:hAnsi="Times New Roman" w:cs="Times New Roman"/>
          <w:sz w:val="24"/>
          <w:szCs w:val="24"/>
          <w:lang w:val="sr-Cyrl-CS"/>
        </w:rPr>
        <w:t>672,20 дин. на реализацију доспева у децембру 2015.године.</w:t>
      </w:r>
      <w:r w:rsidR="00263BF8">
        <w:rPr>
          <w:rFonts w:ascii="Times New Roman" w:hAnsi="Times New Roman" w:cs="Times New Roman"/>
          <w:sz w:val="24"/>
          <w:szCs w:val="24"/>
          <w:lang w:val="sr-Cyrl-CS"/>
        </w:rPr>
        <w:t>Очекујемо позитиван одговор од Републичке дирекције за робне резерве да нам продужи рок за враћање ове позајмице до децембра 2016.год.</w:t>
      </w:r>
      <w:r w:rsidRPr="008C7F0B">
        <w:rPr>
          <w:rFonts w:ascii="Times New Roman" w:hAnsi="Times New Roman" w:cs="Times New Roman"/>
          <w:sz w:val="24"/>
          <w:szCs w:val="24"/>
          <w:lang w:val="sr-Cyrl-CS"/>
        </w:rPr>
        <w:t xml:space="preserve">Дуг за ове количине мазута које нису ушле у репрограм са Републичком дирекцијом за робне резерве се камати и по том основу месечно доспева око </w:t>
      </w:r>
      <w:r w:rsidR="00906EE3">
        <w:rPr>
          <w:rFonts w:ascii="Times New Roman" w:hAnsi="Times New Roman" w:cs="Times New Roman"/>
          <w:sz w:val="24"/>
          <w:szCs w:val="24"/>
        </w:rPr>
        <w:t>55</w:t>
      </w:r>
      <w:r w:rsidR="00263BF8">
        <w:rPr>
          <w:rFonts w:ascii="Times New Roman" w:hAnsi="Times New Roman" w:cs="Times New Roman"/>
          <w:sz w:val="24"/>
          <w:szCs w:val="24"/>
          <w:lang w:val="sr-Cyrl-CS"/>
        </w:rPr>
        <w:t>.000 динара које Предузеће благовремено измирује.</w:t>
      </w:r>
    </w:p>
    <w:p w:rsidR="00A479CF" w:rsidRPr="008C7F0B" w:rsidRDefault="00A479CF" w:rsidP="00263BF8">
      <w:pPr>
        <w:ind w:firstLine="360"/>
        <w:jc w:val="both"/>
        <w:rPr>
          <w:rFonts w:ascii="Times New Roman" w:hAnsi="Times New Roman" w:cs="Times New Roman"/>
          <w:sz w:val="24"/>
          <w:szCs w:val="24"/>
          <w:lang w:val="sr-Cyrl-CS"/>
        </w:rPr>
      </w:pPr>
      <w:r w:rsidRPr="008C7F0B">
        <w:rPr>
          <w:rFonts w:ascii="Times New Roman" w:hAnsi="Times New Roman" w:cs="Times New Roman"/>
          <w:sz w:val="24"/>
          <w:szCs w:val="24"/>
          <w:lang w:val="sr-Cyrl-CS"/>
        </w:rPr>
        <w:t>Надамо се да ћемо имати помоћ Оснивача у измирењу ових заосталих обавеза за преузети мазут, уз наш максимални напор да уштедимо на свим трошковима како бисмо што више финансијких средстава усмерили за измирење наведених обавеза.</w:t>
      </w:r>
    </w:p>
    <w:p w:rsidR="00A479CF" w:rsidRPr="00263BF8" w:rsidRDefault="00A479CF" w:rsidP="00A479CF">
      <w:pPr>
        <w:ind w:left="720" w:firstLine="720"/>
        <w:jc w:val="both"/>
        <w:rPr>
          <w:rFonts w:ascii="Times New Roman" w:hAnsi="Times New Roman" w:cs="Times New Roman"/>
          <w:sz w:val="24"/>
          <w:szCs w:val="24"/>
          <w:lang w:val="sr-Cyrl-CS"/>
        </w:rPr>
      </w:pPr>
    </w:p>
    <w:p w:rsidR="00A479CF" w:rsidRPr="00326546" w:rsidRDefault="00263BF8" w:rsidP="00263BF8">
      <w:pPr>
        <w:spacing w:after="0" w:line="240" w:lineRule="auto"/>
        <w:ind w:left="360"/>
        <w:jc w:val="both"/>
        <w:rPr>
          <w:rFonts w:ascii="Times New Roman" w:hAnsi="Times New Roman" w:cs="Times New Roman"/>
          <w:b/>
          <w:i/>
          <w:sz w:val="24"/>
          <w:szCs w:val="24"/>
          <w:lang w:val="sr-Cyrl-CS"/>
        </w:rPr>
      </w:pPr>
      <w:r w:rsidRPr="00326546">
        <w:rPr>
          <w:rFonts w:ascii="Times New Roman" w:hAnsi="Times New Roman" w:cs="Times New Roman"/>
          <w:b/>
          <w:i/>
          <w:sz w:val="24"/>
          <w:szCs w:val="24"/>
          <w:lang w:val="sr-Cyrl-CS"/>
        </w:rPr>
        <w:t>10.</w:t>
      </w:r>
      <w:r w:rsidR="00A479CF" w:rsidRPr="00326546">
        <w:rPr>
          <w:rFonts w:ascii="Times New Roman" w:hAnsi="Times New Roman" w:cs="Times New Roman"/>
          <w:b/>
          <w:i/>
          <w:sz w:val="24"/>
          <w:szCs w:val="24"/>
          <w:lang w:val="sr-Cyrl-CS"/>
        </w:rPr>
        <w:t>ПЛАНИРАНА ФИНАНСИЈСКА СРЕДСТВА ЗА НАБАВКУ ДОБАРА, УСЛУГА И РАДОВА ЗА ОБАВЉАЊЕ ДЕЛАТНОСТИ, ТЕКУЋЕ И ИНВЕСТИЦИОНО ОДРЖАВАЊЕ И СРЕДСТВА ЗА ПОСЕБНЕ НАМЕНЕ</w:t>
      </w:r>
    </w:p>
    <w:p w:rsidR="00A479CF" w:rsidRPr="00263BF8" w:rsidRDefault="00A479CF" w:rsidP="00A479CF">
      <w:pPr>
        <w:jc w:val="both"/>
        <w:rPr>
          <w:rFonts w:ascii="Times New Roman" w:hAnsi="Times New Roman" w:cs="Times New Roman"/>
          <w:bCs/>
          <w:sz w:val="24"/>
          <w:szCs w:val="24"/>
          <w:lang w:val="sr-Cyrl-CS"/>
        </w:rPr>
      </w:pPr>
    </w:p>
    <w:p w:rsidR="00A479CF" w:rsidRPr="00263BF8" w:rsidRDefault="00A479CF" w:rsidP="00263BF8">
      <w:pPr>
        <w:ind w:firstLine="360"/>
        <w:jc w:val="both"/>
        <w:rPr>
          <w:rFonts w:ascii="Times New Roman" w:hAnsi="Times New Roman" w:cs="Times New Roman"/>
          <w:sz w:val="24"/>
          <w:szCs w:val="24"/>
          <w:lang w:val="sr-Cyrl-CS"/>
        </w:rPr>
      </w:pPr>
      <w:r w:rsidRPr="00263BF8">
        <w:rPr>
          <w:rFonts w:ascii="Times New Roman" w:hAnsi="Times New Roman" w:cs="Times New Roman"/>
          <w:sz w:val="24"/>
          <w:szCs w:val="24"/>
          <w:lang w:val="sr-Cyrl-CS"/>
        </w:rPr>
        <w:t>Предузеће финансијска средства за набавку добара,услуга и радова за обављање делатности обезбеђује пружањем,фактурисањем и наплатом свих комуналних услуга за које је основано,као и текуће одржавање средстава и исплату зарада запосленим.</w:t>
      </w:r>
    </w:p>
    <w:p w:rsidR="00A479CF" w:rsidRPr="00263BF8" w:rsidRDefault="00A479CF" w:rsidP="00263BF8">
      <w:pPr>
        <w:ind w:firstLine="360"/>
        <w:jc w:val="both"/>
        <w:rPr>
          <w:rFonts w:ascii="Times New Roman" w:hAnsi="Times New Roman" w:cs="Times New Roman"/>
          <w:sz w:val="24"/>
          <w:szCs w:val="24"/>
          <w:lang w:val="sr-Cyrl-CS"/>
        </w:rPr>
      </w:pPr>
      <w:r w:rsidRPr="00263BF8">
        <w:rPr>
          <w:rFonts w:ascii="Times New Roman" w:hAnsi="Times New Roman" w:cs="Times New Roman"/>
          <w:sz w:val="24"/>
          <w:szCs w:val="24"/>
          <w:lang w:val="sr-Cyrl-CS"/>
        </w:rPr>
        <w:lastRenderedPageBreak/>
        <w:t>За инвестиционо одржавање средства обезбеђује Оснивач,део донацијама или из средстава ресорних министарстава.</w:t>
      </w:r>
    </w:p>
    <w:p w:rsidR="00A479CF" w:rsidRDefault="00A479CF" w:rsidP="00263BF8">
      <w:pPr>
        <w:ind w:firstLine="360"/>
        <w:jc w:val="both"/>
        <w:rPr>
          <w:rFonts w:ascii="Times New Roman" w:hAnsi="Times New Roman" w:cs="Times New Roman"/>
          <w:sz w:val="24"/>
          <w:szCs w:val="24"/>
          <w:lang w:val="sr-Cyrl-CS"/>
        </w:rPr>
      </w:pPr>
      <w:r w:rsidRPr="00263BF8">
        <w:rPr>
          <w:rFonts w:ascii="Times New Roman" w:hAnsi="Times New Roman" w:cs="Times New Roman"/>
          <w:b/>
          <w:sz w:val="24"/>
          <w:szCs w:val="24"/>
          <w:lang w:val="sr-Cyrl-CS"/>
        </w:rPr>
        <w:t>У прилогу:</w:t>
      </w:r>
      <w:r w:rsidRPr="00263BF8">
        <w:rPr>
          <w:rFonts w:ascii="Times New Roman" w:hAnsi="Times New Roman" w:cs="Times New Roman"/>
          <w:sz w:val="24"/>
          <w:szCs w:val="24"/>
          <w:lang w:val="sr-Cyrl-CS"/>
        </w:rPr>
        <w:t>Планирана финансијска средства за набавку добара,радова и услуга за обављање делатности.</w:t>
      </w:r>
    </w:p>
    <w:p w:rsidR="00326546" w:rsidRPr="00263BF8" w:rsidRDefault="00326546" w:rsidP="00263BF8">
      <w:pPr>
        <w:ind w:firstLine="360"/>
        <w:jc w:val="both"/>
        <w:rPr>
          <w:rFonts w:ascii="Times New Roman" w:hAnsi="Times New Roman" w:cs="Times New Roman"/>
          <w:sz w:val="24"/>
          <w:szCs w:val="24"/>
          <w:lang w:val="sr-Cyrl-CS"/>
        </w:rPr>
      </w:pPr>
    </w:p>
    <w:p w:rsidR="00A479CF" w:rsidRPr="00326546" w:rsidRDefault="00263BF8" w:rsidP="00263BF8">
      <w:pPr>
        <w:ind w:firstLine="360"/>
        <w:jc w:val="both"/>
        <w:rPr>
          <w:rFonts w:ascii="Times New Roman" w:hAnsi="Times New Roman" w:cs="Times New Roman"/>
          <w:b/>
          <w:bCs/>
          <w:i/>
          <w:sz w:val="24"/>
          <w:szCs w:val="24"/>
          <w:lang w:val="sr-Cyrl-CS"/>
        </w:rPr>
      </w:pPr>
      <w:r w:rsidRPr="00326546">
        <w:rPr>
          <w:rFonts w:ascii="Times New Roman" w:hAnsi="Times New Roman" w:cs="Times New Roman"/>
          <w:b/>
          <w:bCs/>
          <w:i/>
          <w:sz w:val="24"/>
          <w:szCs w:val="24"/>
          <w:lang w:val="sr-Cyrl-CS"/>
        </w:rPr>
        <w:t>11.ЦЕНЕ</w:t>
      </w:r>
    </w:p>
    <w:p w:rsidR="00A479CF" w:rsidRDefault="00A479CF" w:rsidP="00A479CF">
      <w:pPr>
        <w:pStyle w:val="BodyText"/>
        <w:ind w:firstLine="360"/>
        <w:jc w:val="both"/>
        <w:rPr>
          <w:lang w:val="sr-Cyrl-CS"/>
        </w:rPr>
      </w:pPr>
      <w:r>
        <w:rPr>
          <w:lang w:val="sr-Cyrl-CS"/>
        </w:rPr>
        <w:t>Доношењем Закона о јавним предузећима („Службени гласник РС“ бр.119/2012) престаје додатна индиректна контрола цена услуга јавних предузећа на локалном нивоу од стране Републике.Не постоји више ограничење да се цене комуналних услуга усклађују само до нивоа пројектованог раста потрошачких цена,нити је предвиђена могућност санкције (привремена обустава трансфера) према јединици локалне самоуправе која је одступила од тога.</w:t>
      </w:r>
    </w:p>
    <w:p w:rsidR="00E126AD" w:rsidRDefault="00F238DF" w:rsidP="00AA43FC">
      <w:pPr>
        <w:pStyle w:val="BodyText"/>
        <w:ind w:firstLine="360"/>
        <w:jc w:val="both"/>
        <w:rPr>
          <w:b/>
          <w:lang w:val="sr-Cyrl-CS" w:eastAsia="ar-SA"/>
        </w:rPr>
      </w:pPr>
      <w:r>
        <w:rPr>
          <w:lang w:val="sr-Cyrl-CS"/>
        </w:rPr>
        <w:t>У наступајућој години Предузеће ће благовремено предлагати цене за испоруку воде у оним сеоским срединама,динамиком како их будемо преузимали и имали на располагању квантификоване реалне трошкове за сваку од тих калкулативних цена.Евентуално кориговање тренутних цена услуга којима се бави Предузеће можемо очекивати у другој половини године,уколико дође до значајнијих осцилација у калкулативним трошковима,овде првенствено мислимо на це</w:t>
      </w:r>
      <w:r w:rsidR="00AA43FC">
        <w:rPr>
          <w:lang w:val="sr-Cyrl-CS"/>
        </w:rPr>
        <w:t>ну електричне енергије и горива</w:t>
      </w:r>
      <w:r w:rsidR="00AA43FC">
        <w:rPr>
          <w:lang w:val="en-US"/>
        </w:rPr>
        <w:t>.</w:t>
      </w:r>
      <w:r w:rsidR="00E126AD" w:rsidRPr="00E126AD">
        <w:rPr>
          <w:b/>
          <w:lang w:val="sr-Cyrl-CS" w:eastAsia="ar-SA"/>
        </w:rPr>
        <w:t xml:space="preserve">  </w:t>
      </w:r>
    </w:p>
    <w:p w:rsidR="00CE1A6A" w:rsidRDefault="00CE1A6A" w:rsidP="00AA43FC">
      <w:pPr>
        <w:pStyle w:val="BodyText"/>
        <w:ind w:firstLine="360"/>
        <w:jc w:val="both"/>
        <w:rPr>
          <w:lang w:val="sr-Cyrl-CS" w:eastAsia="ar-SA"/>
        </w:rPr>
      </w:pPr>
      <w:r w:rsidRPr="00CE1A6A">
        <w:rPr>
          <w:lang w:val="sr-Cyrl-CS" w:eastAsia="ar-SA"/>
        </w:rPr>
        <w:t xml:space="preserve">Када </w:t>
      </w:r>
      <w:r>
        <w:rPr>
          <w:lang w:val="sr-Cyrl-CS" w:eastAsia="ar-SA"/>
        </w:rPr>
        <w:t xml:space="preserve">је у питању одвођење отпадних вода,свакако треба имати у виду  чињеницу да у ближој будућности,у </w:t>
      </w:r>
      <w:r w:rsidR="000C2BF9">
        <w:rPr>
          <w:lang w:val="sr-Cyrl-CS" w:eastAsia="ar-SA"/>
        </w:rPr>
        <w:t>с</w:t>
      </w:r>
      <w:r>
        <w:rPr>
          <w:lang w:val="sr-Cyrl-CS" w:eastAsia="ar-SA"/>
        </w:rPr>
        <w:t>кладу са еколошким захтевима и стандардима ЕУ треба очекивати значајније инвестирање у системе за прикупљање и пречишћавање отпадних вода.Нова Варош има урађен идејни пројекат за постројење за пречишћавање отпадних вода и решене имовинске односе на локацији која је прдвиђена за изградњу истог.</w:t>
      </w:r>
    </w:p>
    <w:p w:rsidR="00CE1A6A" w:rsidRPr="00CE1A6A" w:rsidRDefault="00CE1A6A" w:rsidP="00AA43FC">
      <w:pPr>
        <w:pStyle w:val="BodyText"/>
        <w:ind w:firstLine="360"/>
        <w:jc w:val="both"/>
        <w:rPr>
          <w:lang w:val="sr-Cyrl-CS" w:eastAsia="ar-SA"/>
        </w:rPr>
      </w:pPr>
    </w:p>
    <w:p w:rsidR="00F224B6" w:rsidRPr="00E126AD" w:rsidRDefault="00F224B6" w:rsidP="00AA43FC">
      <w:pPr>
        <w:pStyle w:val="BodyText"/>
        <w:ind w:firstLine="360"/>
        <w:jc w:val="both"/>
        <w:rPr>
          <w:b/>
          <w:lang w:val="sr-Cyrl-CS" w:eastAsia="ar-SA"/>
        </w:rPr>
      </w:pPr>
    </w:p>
    <w:p w:rsidR="007B6E76" w:rsidRPr="00326546" w:rsidRDefault="00326546" w:rsidP="007B6E76">
      <w:pPr>
        <w:pStyle w:val="ListParagraph"/>
        <w:tabs>
          <w:tab w:val="left" w:pos="567"/>
        </w:tabs>
        <w:rPr>
          <w:b/>
          <w:lang w:val="sr-Cyrl-CS" w:eastAsia="ar-SA"/>
        </w:rPr>
      </w:pPr>
      <w:r>
        <w:rPr>
          <w:lang w:val="sr-Cyrl-CS" w:eastAsia="ar-SA"/>
        </w:rPr>
        <w:tab/>
      </w:r>
      <w:r>
        <w:rPr>
          <w:lang w:val="sr-Cyrl-CS" w:eastAsia="ar-SA"/>
        </w:rPr>
        <w:tab/>
      </w:r>
      <w:r>
        <w:rPr>
          <w:lang w:val="sr-Cyrl-CS" w:eastAsia="ar-SA"/>
        </w:rPr>
        <w:tab/>
      </w:r>
      <w:r>
        <w:rPr>
          <w:lang w:val="sr-Cyrl-CS" w:eastAsia="ar-SA"/>
        </w:rPr>
        <w:tab/>
      </w:r>
      <w:r>
        <w:rPr>
          <w:lang w:val="sr-Cyrl-CS" w:eastAsia="ar-SA"/>
        </w:rPr>
        <w:tab/>
      </w:r>
      <w:r>
        <w:rPr>
          <w:lang w:val="sr-Cyrl-CS" w:eastAsia="ar-SA"/>
        </w:rPr>
        <w:tab/>
      </w:r>
      <w:r>
        <w:rPr>
          <w:lang w:val="sr-Cyrl-CS" w:eastAsia="ar-SA"/>
        </w:rPr>
        <w:tab/>
        <w:t xml:space="preserve">     </w:t>
      </w:r>
      <w:r w:rsidRPr="00326546">
        <w:rPr>
          <w:b/>
          <w:lang w:val="sr-Cyrl-CS" w:eastAsia="ar-SA"/>
        </w:rPr>
        <w:t>ЈП „3.СЕПТЕМБАР“</w:t>
      </w:r>
    </w:p>
    <w:p w:rsidR="000D36A5" w:rsidRDefault="00326546" w:rsidP="007D2D12">
      <w:pP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ДИРЕКТОР</w:t>
      </w:r>
    </w:p>
    <w:p w:rsidR="00326546" w:rsidRPr="00326546" w:rsidRDefault="00326546" w:rsidP="007D2D12">
      <w:pPr>
        <w:rPr>
          <w:rFonts w:ascii="Times New Roman" w:hAnsi="Times New Roman" w:cs="Times New Roman"/>
          <w:i/>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00081991">
        <w:rPr>
          <w:rFonts w:ascii="Times New Roman" w:hAnsi="Times New Roman" w:cs="Times New Roman"/>
          <w:b/>
          <w:sz w:val="24"/>
          <w:szCs w:val="24"/>
          <w:lang w:val="sr-Cyrl-CS"/>
        </w:rPr>
        <w:t xml:space="preserve">   </w:t>
      </w:r>
      <w:r w:rsidRPr="00326546">
        <w:rPr>
          <w:rFonts w:ascii="Times New Roman" w:hAnsi="Times New Roman" w:cs="Times New Roman"/>
          <w:i/>
          <w:sz w:val="24"/>
          <w:szCs w:val="24"/>
          <w:lang w:val="sr-Cyrl-CS"/>
        </w:rPr>
        <w:t>Сузана Шуљагић,дипл.ецц</w:t>
      </w:r>
    </w:p>
    <w:p w:rsidR="00F97059" w:rsidRPr="00F97059" w:rsidRDefault="00F97059" w:rsidP="007D2D12">
      <w:pPr>
        <w:rPr>
          <w:b/>
          <w:lang w:val="sr-Cyrl-CS"/>
        </w:rPr>
      </w:pPr>
    </w:p>
    <w:p w:rsidR="007D2D12" w:rsidRDefault="007D2D12" w:rsidP="007D2D12">
      <w:pPr>
        <w:rPr>
          <w:b/>
        </w:rPr>
      </w:pPr>
    </w:p>
    <w:p w:rsidR="007D2D12" w:rsidRDefault="007D2D12" w:rsidP="007D2D12">
      <w:pPr>
        <w:rPr>
          <w:b/>
        </w:rPr>
      </w:pPr>
    </w:p>
    <w:p w:rsidR="009B2AE0" w:rsidRPr="00A06430" w:rsidRDefault="009B2AE0" w:rsidP="002914D4">
      <w:pPr>
        <w:rPr>
          <w:rFonts w:ascii="Times New Roman" w:hAnsi="Times New Roman" w:cs="Times New Roman"/>
          <w:sz w:val="24"/>
          <w:szCs w:val="24"/>
        </w:rPr>
      </w:pPr>
    </w:p>
    <w:sectPr w:rsidR="009B2AE0" w:rsidRPr="00A06430" w:rsidSect="005A2276">
      <w:footerReference w:type="default" r:id="rId9"/>
      <w:pgSz w:w="11906" w:h="16838"/>
      <w:pgMar w:top="709"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A87" w:rsidRDefault="00400A87" w:rsidP="009B4A9A">
      <w:pPr>
        <w:spacing w:after="0" w:line="240" w:lineRule="auto"/>
      </w:pPr>
      <w:r>
        <w:separator/>
      </w:r>
    </w:p>
  </w:endnote>
  <w:endnote w:type="continuationSeparator" w:id="0">
    <w:p w:rsidR="00400A87" w:rsidRDefault="00400A87" w:rsidP="009B4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838965"/>
      <w:docPartObj>
        <w:docPartGallery w:val="Page Numbers (Bottom of Page)"/>
        <w:docPartUnique/>
      </w:docPartObj>
    </w:sdtPr>
    <w:sdtContent>
      <w:p w:rsidR="00906EE3" w:rsidRDefault="001D69CE">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Dijagram toka: odluka 1" o:spid="_x0000_s4097" type="#_x0000_t110" style="width:430.5pt;height:4.3pt;visibility:visible;mso-position-horizontal-relative:char;mso-position-vertical-relative:line" fillcolor="black">
              <w10:wrap type="none"/>
              <w10:anchorlock/>
            </v:shape>
          </w:pict>
        </w:r>
      </w:p>
      <w:p w:rsidR="00906EE3" w:rsidRDefault="001D69CE">
        <w:pPr>
          <w:pStyle w:val="Footer"/>
          <w:jc w:val="center"/>
        </w:pPr>
        <w:fldSimple w:instr="PAGE    \* MERGEFORMAT">
          <w:r w:rsidR="008B13B6" w:rsidRPr="008B13B6">
            <w:rPr>
              <w:noProof/>
              <w:lang w:val="sr-Latn-CS"/>
            </w:rPr>
            <w:t>5</w:t>
          </w:r>
        </w:fldSimple>
      </w:p>
    </w:sdtContent>
  </w:sdt>
  <w:p w:rsidR="00906EE3" w:rsidRDefault="00906E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A87" w:rsidRDefault="00400A87" w:rsidP="009B4A9A">
      <w:pPr>
        <w:spacing w:after="0" w:line="240" w:lineRule="auto"/>
      </w:pPr>
      <w:r>
        <w:separator/>
      </w:r>
    </w:p>
  </w:footnote>
  <w:footnote w:type="continuationSeparator" w:id="0">
    <w:p w:rsidR="00400A87" w:rsidRDefault="00400A87" w:rsidP="009B4A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5pt;height:11.55pt" o:bullet="t">
        <v:imagedata r:id="rId1" o:title="mso79E"/>
      </v:shape>
    </w:pict>
  </w:numPicBullet>
  <w:abstractNum w:abstractNumId="0">
    <w:nsid w:val="0B4F7CE1"/>
    <w:multiLevelType w:val="hybridMultilevel"/>
    <w:tmpl w:val="883AB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15627"/>
    <w:multiLevelType w:val="hybridMultilevel"/>
    <w:tmpl w:val="9B10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15ACF"/>
    <w:multiLevelType w:val="hybridMultilevel"/>
    <w:tmpl w:val="03A0673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83D75"/>
    <w:multiLevelType w:val="hybridMultilevel"/>
    <w:tmpl w:val="C75E0F1A"/>
    <w:lvl w:ilvl="0" w:tplc="B406CF6E">
      <w:start w:val="1"/>
      <w:numFmt w:val="bullet"/>
      <w:lvlText w:val="–"/>
      <w:lvlJc w:val="left"/>
      <w:pPr>
        <w:tabs>
          <w:tab w:val="num" w:pos="851"/>
        </w:tabs>
        <w:ind w:left="851" w:hanging="284"/>
      </w:pPr>
      <w:rPr>
        <w:rFonts w:ascii="Times New Roman" w:hAnsi="Times New Roman" w:cs="Times New Roman" w:hint="default"/>
        <w:sz w:val="20"/>
        <w:szCs w:val="20"/>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1E87226"/>
    <w:multiLevelType w:val="hybridMultilevel"/>
    <w:tmpl w:val="C38C714A"/>
    <w:lvl w:ilvl="0" w:tplc="04090007">
      <w:start w:val="1"/>
      <w:numFmt w:val="bullet"/>
      <w:lvlText w:val=""/>
      <w:lvlPicBulletId w:val="0"/>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
    <w:nsid w:val="22781BA5"/>
    <w:multiLevelType w:val="hybridMultilevel"/>
    <w:tmpl w:val="8080416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3FD49D1"/>
    <w:multiLevelType w:val="hybridMultilevel"/>
    <w:tmpl w:val="508C722A"/>
    <w:lvl w:ilvl="0" w:tplc="2A5C84CE">
      <w:start w:val="1"/>
      <w:numFmt w:val="decimal"/>
      <w:lvlText w:val="%1."/>
      <w:lvlJc w:val="left"/>
      <w:pPr>
        <w:tabs>
          <w:tab w:val="num" w:pos="644"/>
        </w:tabs>
        <w:ind w:left="644" w:hanging="360"/>
      </w:pPr>
      <w:rPr>
        <w:b/>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CA5CF2"/>
    <w:multiLevelType w:val="multilevel"/>
    <w:tmpl w:val="49A4810C"/>
    <w:lvl w:ilvl="0">
      <w:start w:val="1"/>
      <w:numFmt w:val="decimal"/>
      <w:lvlText w:val="%1."/>
      <w:lvlJc w:val="left"/>
      <w:pPr>
        <w:tabs>
          <w:tab w:val="num" w:pos="720"/>
        </w:tabs>
        <w:ind w:left="720" w:hanging="360"/>
      </w:pPr>
      <w:rPr>
        <w:rFonts w:hint="default"/>
        <w:b/>
        <w:bCs w:val="0"/>
      </w:rPr>
    </w:lvl>
    <w:lvl w:ilvl="1">
      <w:start w:val="1"/>
      <w:numFmt w:val="decimal"/>
      <w:isLgl/>
      <w:lvlText w:val="%1.%2."/>
      <w:lvlJc w:val="left"/>
      <w:pPr>
        <w:tabs>
          <w:tab w:val="num" w:pos="1440"/>
        </w:tabs>
        <w:ind w:left="1440" w:hanging="108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8">
    <w:nsid w:val="2C667A85"/>
    <w:multiLevelType w:val="hybridMultilevel"/>
    <w:tmpl w:val="219E0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603CB"/>
    <w:multiLevelType w:val="hybridMultilevel"/>
    <w:tmpl w:val="6B96F0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5A617B"/>
    <w:multiLevelType w:val="hybridMultilevel"/>
    <w:tmpl w:val="508C722A"/>
    <w:lvl w:ilvl="0" w:tplc="2A5C84CE">
      <w:start w:val="1"/>
      <w:numFmt w:val="decimal"/>
      <w:lvlText w:val="%1."/>
      <w:lvlJc w:val="left"/>
      <w:pPr>
        <w:tabs>
          <w:tab w:val="num" w:pos="644"/>
        </w:tabs>
        <w:ind w:left="644" w:hanging="360"/>
      </w:pPr>
      <w:rPr>
        <w:b/>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171C04"/>
    <w:multiLevelType w:val="hybridMultilevel"/>
    <w:tmpl w:val="07BACB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52B94163"/>
    <w:multiLevelType w:val="hybridMultilevel"/>
    <w:tmpl w:val="8FAC338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64C24070"/>
    <w:multiLevelType w:val="hybridMultilevel"/>
    <w:tmpl w:val="B5424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603539F"/>
    <w:multiLevelType w:val="hybridMultilevel"/>
    <w:tmpl w:val="7090A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BE25DA"/>
    <w:multiLevelType w:val="hybridMultilevel"/>
    <w:tmpl w:val="8080416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6EB01DD0"/>
    <w:multiLevelType w:val="hybridMultilevel"/>
    <w:tmpl w:val="508C722A"/>
    <w:lvl w:ilvl="0" w:tplc="2A5C84CE">
      <w:start w:val="1"/>
      <w:numFmt w:val="decimal"/>
      <w:lvlText w:val="%1."/>
      <w:lvlJc w:val="left"/>
      <w:pPr>
        <w:tabs>
          <w:tab w:val="num" w:pos="644"/>
        </w:tabs>
        <w:ind w:left="644" w:hanging="360"/>
      </w:pPr>
      <w:rPr>
        <w:b/>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941AF9"/>
    <w:multiLevelType w:val="hybridMultilevel"/>
    <w:tmpl w:val="DA9E81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2"/>
  </w:num>
  <w:num w:numId="4">
    <w:abstractNumId w:val="13"/>
  </w:num>
  <w:num w:numId="5">
    <w:abstractNumId w:val="12"/>
  </w:num>
  <w:num w:numId="6">
    <w:abstractNumId w:val="3"/>
  </w:num>
  <w:num w:numId="7">
    <w:abstractNumId w:val="8"/>
  </w:num>
  <w:num w:numId="8">
    <w:abstractNumId w:val="0"/>
  </w:num>
  <w:num w:numId="9">
    <w:abstractNumId w:val="16"/>
  </w:num>
  <w:num w:numId="10">
    <w:abstractNumId w:val="5"/>
  </w:num>
  <w:num w:numId="11">
    <w:abstractNumId w:val="15"/>
  </w:num>
  <w:num w:numId="12">
    <w:abstractNumId w:val="11"/>
  </w:num>
  <w:num w:numId="13">
    <w:abstractNumId w:val="14"/>
  </w:num>
  <w:num w:numId="14">
    <w:abstractNumId w:val="17"/>
  </w:num>
  <w:num w:numId="15">
    <w:abstractNumId w:val="10"/>
  </w:num>
  <w:num w:numId="16">
    <w:abstractNumId w:val="9"/>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2914D4"/>
    <w:rsid w:val="00015A8F"/>
    <w:rsid w:val="000772A5"/>
    <w:rsid w:val="00081991"/>
    <w:rsid w:val="00094664"/>
    <w:rsid w:val="000B7907"/>
    <w:rsid w:val="000C2BF9"/>
    <w:rsid w:val="000D17A6"/>
    <w:rsid w:val="000D36A5"/>
    <w:rsid w:val="00152BF2"/>
    <w:rsid w:val="00172FC0"/>
    <w:rsid w:val="001777F6"/>
    <w:rsid w:val="00192663"/>
    <w:rsid w:val="001968AA"/>
    <w:rsid w:val="001B0B3C"/>
    <w:rsid w:val="001D69CE"/>
    <w:rsid w:val="001F0BBB"/>
    <w:rsid w:val="00247687"/>
    <w:rsid w:val="00263BF8"/>
    <w:rsid w:val="00270148"/>
    <w:rsid w:val="002914D4"/>
    <w:rsid w:val="002B0CB1"/>
    <w:rsid w:val="002C25DE"/>
    <w:rsid w:val="002F6556"/>
    <w:rsid w:val="00304E64"/>
    <w:rsid w:val="00310044"/>
    <w:rsid w:val="00326546"/>
    <w:rsid w:val="00327F4C"/>
    <w:rsid w:val="0037048A"/>
    <w:rsid w:val="003724D2"/>
    <w:rsid w:val="00377160"/>
    <w:rsid w:val="003941D4"/>
    <w:rsid w:val="003B7588"/>
    <w:rsid w:val="003C4C12"/>
    <w:rsid w:val="00400A87"/>
    <w:rsid w:val="00432D81"/>
    <w:rsid w:val="004B2905"/>
    <w:rsid w:val="004D5E23"/>
    <w:rsid w:val="004F168F"/>
    <w:rsid w:val="005475B7"/>
    <w:rsid w:val="00550EF9"/>
    <w:rsid w:val="00575DDA"/>
    <w:rsid w:val="005A2276"/>
    <w:rsid w:val="005E093A"/>
    <w:rsid w:val="006324C8"/>
    <w:rsid w:val="006532FB"/>
    <w:rsid w:val="00660862"/>
    <w:rsid w:val="006A0430"/>
    <w:rsid w:val="006B6C1D"/>
    <w:rsid w:val="006D0832"/>
    <w:rsid w:val="006F4486"/>
    <w:rsid w:val="007145C4"/>
    <w:rsid w:val="00737D76"/>
    <w:rsid w:val="007B6E76"/>
    <w:rsid w:val="007C571D"/>
    <w:rsid w:val="007D2D12"/>
    <w:rsid w:val="0083356A"/>
    <w:rsid w:val="00845F5B"/>
    <w:rsid w:val="008524CB"/>
    <w:rsid w:val="008822EC"/>
    <w:rsid w:val="008B13B6"/>
    <w:rsid w:val="008B59FA"/>
    <w:rsid w:val="008C7129"/>
    <w:rsid w:val="008C7F0B"/>
    <w:rsid w:val="008C7FCB"/>
    <w:rsid w:val="008D7623"/>
    <w:rsid w:val="008E04DA"/>
    <w:rsid w:val="008F7AA9"/>
    <w:rsid w:val="00906EE3"/>
    <w:rsid w:val="00913D1D"/>
    <w:rsid w:val="009144E0"/>
    <w:rsid w:val="00916DBF"/>
    <w:rsid w:val="00943C60"/>
    <w:rsid w:val="00950DB2"/>
    <w:rsid w:val="009A069E"/>
    <w:rsid w:val="009B2AE0"/>
    <w:rsid w:val="009B4A9A"/>
    <w:rsid w:val="009B5518"/>
    <w:rsid w:val="009D0A3F"/>
    <w:rsid w:val="009D33A8"/>
    <w:rsid w:val="009E058F"/>
    <w:rsid w:val="009E498B"/>
    <w:rsid w:val="00A063A0"/>
    <w:rsid w:val="00A06430"/>
    <w:rsid w:val="00A479CF"/>
    <w:rsid w:val="00A50A3F"/>
    <w:rsid w:val="00A66CC0"/>
    <w:rsid w:val="00AA43FC"/>
    <w:rsid w:val="00AB147B"/>
    <w:rsid w:val="00AE2CBE"/>
    <w:rsid w:val="00B63A15"/>
    <w:rsid w:val="00BB4257"/>
    <w:rsid w:val="00BB7F56"/>
    <w:rsid w:val="00BF1D4D"/>
    <w:rsid w:val="00C01D54"/>
    <w:rsid w:val="00C025E6"/>
    <w:rsid w:val="00C25B52"/>
    <w:rsid w:val="00C66179"/>
    <w:rsid w:val="00C73D01"/>
    <w:rsid w:val="00C73E6C"/>
    <w:rsid w:val="00C74A94"/>
    <w:rsid w:val="00C772A0"/>
    <w:rsid w:val="00C82A63"/>
    <w:rsid w:val="00CA69E8"/>
    <w:rsid w:val="00CC24E2"/>
    <w:rsid w:val="00CD57C1"/>
    <w:rsid w:val="00CE1A6A"/>
    <w:rsid w:val="00CF4E5B"/>
    <w:rsid w:val="00D054C5"/>
    <w:rsid w:val="00D10598"/>
    <w:rsid w:val="00D14DFD"/>
    <w:rsid w:val="00D542BD"/>
    <w:rsid w:val="00D7594A"/>
    <w:rsid w:val="00DA28FB"/>
    <w:rsid w:val="00E126AD"/>
    <w:rsid w:val="00E24361"/>
    <w:rsid w:val="00E244FB"/>
    <w:rsid w:val="00E60329"/>
    <w:rsid w:val="00E60CFD"/>
    <w:rsid w:val="00E76590"/>
    <w:rsid w:val="00E81826"/>
    <w:rsid w:val="00EA0146"/>
    <w:rsid w:val="00EC5CA6"/>
    <w:rsid w:val="00ED5AA9"/>
    <w:rsid w:val="00ED7999"/>
    <w:rsid w:val="00F103BA"/>
    <w:rsid w:val="00F224B6"/>
    <w:rsid w:val="00F238DF"/>
    <w:rsid w:val="00F60176"/>
    <w:rsid w:val="00F97059"/>
    <w:rsid w:val="00FC3BCE"/>
    <w:rsid w:val="00FD6891"/>
    <w:rsid w:val="00FE1159"/>
    <w:rsid w:val="00FF1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B2AE0"/>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CC24E2"/>
    <w:rPr>
      <w:color w:val="0563C1" w:themeColor="hyperlink"/>
      <w:u w:val="single"/>
    </w:rPr>
  </w:style>
  <w:style w:type="paragraph" w:styleId="ListParagraph">
    <w:name w:val="List Paragraph"/>
    <w:basedOn w:val="Normal"/>
    <w:uiPriority w:val="34"/>
    <w:qFormat/>
    <w:rsid w:val="00BB4257"/>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9B4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A9A"/>
  </w:style>
  <w:style w:type="paragraph" w:styleId="Footer">
    <w:name w:val="footer"/>
    <w:basedOn w:val="Normal"/>
    <w:link w:val="FooterChar"/>
    <w:uiPriority w:val="99"/>
    <w:unhideWhenUsed/>
    <w:rsid w:val="009B4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A9A"/>
  </w:style>
  <w:style w:type="table" w:styleId="LightGrid-Accent5">
    <w:name w:val="Light Grid Accent 5"/>
    <w:basedOn w:val="TableNormal"/>
    <w:uiPriority w:val="62"/>
    <w:rsid w:val="00E6032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TableGrid">
    <w:name w:val="Table Grid"/>
    <w:basedOn w:val="TableNormal"/>
    <w:uiPriority w:val="39"/>
    <w:rsid w:val="00852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3">
    <w:name w:val="Grid Table 6 Colorful Accent 3"/>
    <w:basedOn w:val="TableNormal"/>
    <w:uiPriority w:val="51"/>
    <w:rsid w:val="00B63A15"/>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3">
    <w:name w:val="Grid Table 1 Light Accent 3"/>
    <w:basedOn w:val="TableNormal"/>
    <w:uiPriority w:val="46"/>
    <w:rsid w:val="00B63A15"/>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odyText">
    <w:name w:val="Body Text"/>
    <w:basedOn w:val="Normal"/>
    <w:link w:val="BodyTextChar"/>
    <w:rsid w:val="007D2D12"/>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7D2D12"/>
    <w:rPr>
      <w:rFonts w:ascii="Times New Roman" w:eastAsia="Times New Roman" w:hAnsi="Times New Roman" w:cs="Times New Roman"/>
      <w:sz w:val="24"/>
      <w:szCs w:val="24"/>
      <w:lang w:val="en-GB"/>
    </w:rPr>
  </w:style>
  <w:style w:type="character" w:styleId="Emphasis">
    <w:name w:val="Emphasis"/>
    <w:basedOn w:val="DefaultParagraphFont"/>
    <w:qFormat/>
    <w:rsid w:val="00A479CF"/>
    <w:rPr>
      <w:i/>
      <w:iCs/>
    </w:rPr>
  </w:style>
  <w:style w:type="table" w:styleId="MediumGrid1-Accent1">
    <w:name w:val="Medium Grid 1 Accent 1"/>
    <w:basedOn w:val="TableNormal"/>
    <w:uiPriority w:val="67"/>
    <w:rsid w:val="002B0CB1"/>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1">
    <w:name w:val="Light Shading Accent 1"/>
    <w:basedOn w:val="TableNormal"/>
    <w:uiPriority w:val="60"/>
    <w:rsid w:val="002B0CB1"/>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1">
    <w:name w:val="Light Grid Accent 1"/>
    <w:basedOn w:val="TableNormal"/>
    <w:uiPriority w:val="62"/>
    <w:rsid w:val="002B0CB1"/>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septemb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6C169-8C4A-454C-B93C-E35EE465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13</Pages>
  <Words>4075</Words>
  <Characters>23228</Characters>
  <Application>Microsoft Office Word</Application>
  <DocSecurity>0</DocSecurity>
  <Lines>193</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Šuljagić</dc:creator>
  <cp:keywords/>
  <dc:description/>
  <cp:lastModifiedBy>D</cp:lastModifiedBy>
  <cp:revision>24</cp:revision>
  <cp:lastPrinted>2015-12-10T09:41:00Z</cp:lastPrinted>
  <dcterms:created xsi:type="dcterms:W3CDTF">2015-11-30T07:11:00Z</dcterms:created>
  <dcterms:modified xsi:type="dcterms:W3CDTF">2015-12-10T09:45:00Z</dcterms:modified>
</cp:coreProperties>
</file>